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35" w:rsidRDefault="00085135" w:rsidP="000851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085135" w:rsidRDefault="001D1C2A" w:rsidP="00085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085135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911D0B" w:rsidRPr="00FC3439" w:rsidRDefault="00911D0B" w:rsidP="00911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911D0B" w:rsidRPr="00FC3439" w:rsidRDefault="00911D0B" w:rsidP="0091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D1C2A" w:rsidRPr="002C2269" w:rsidRDefault="001D1C2A" w:rsidP="001D1C2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1D1C2A" w:rsidRPr="002C2269" w:rsidRDefault="001D1C2A" w:rsidP="001D1C2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085135" w:rsidRPr="00FD2D1A" w:rsidRDefault="00085135" w:rsidP="00085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32"/>
          <w:szCs w:val="32"/>
        </w:rPr>
        <w:t>МДК.07</w:t>
      </w:r>
      <w:r w:rsidRPr="002F7B30">
        <w:rPr>
          <w:rFonts w:ascii="Times New Roman" w:hAnsi="Times New Roman" w:cs="Times New Roman"/>
          <w:b/>
          <w:sz w:val="32"/>
          <w:szCs w:val="32"/>
        </w:rPr>
        <w:t>.0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3D2A6F">
        <w:rPr>
          <w:rFonts w:ascii="Times New Roman" w:hAnsi="Times New Roman" w:cs="Times New Roman"/>
          <w:b/>
          <w:sz w:val="32"/>
          <w:szCs w:val="32"/>
        </w:rPr>
        <w:t>.</w:t>
      </w:r>
      <w:r w:rsidRPr="002F7B30"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 w:rsidRPr="00FD2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D0B" w:rsidRPr="00FC3439" w:rsidRDefault="00911D0B" w:rsidP="00911D0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11D0B" w:rsidRPr="00FC3439" w:rsidRDefault="00911D0B" w:rsidP="00911D0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11D0B" w:rsidRPr="00FC3439" w:rsidRDefault="00911D0B" w:rsidP="00911D0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3439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911D0B" w:rsidRPr="00FC3439" w:rsidRDefault="00911D0B" w:rsidP="00911D0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C3439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911D0B" w:rsidRPr="00470FA2" w:rsidRDefault="00911D0B" w:rsidP="00911D0B">
      <w:pPr>
        <w:rPr>
          <w:rFonts w:ascii="Times New Roman" w:hAnsi="Times New Roman" w:cs="Times New Roman"/>
          <w:b/>
          <w:sz w:val="36"/>
          <w:szCs w:val="36"/>
        </w:rPr>
      </w:pPr>
      <w:r w:rsidRPr="00470FA2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542136" w:rsidRDefault="00911D0B" w:rsidP="00911D0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11D0B">
        <w:rPr>
          <w:rFonts w:ascii="Times New Roman" w:eastAsia="Times New Roman" w:hAnsi="Times New Roman" w:cs="Times New Roman"/>
          <w:b/>
          <w:sz w:val="48"/>
          <w:szCs w:val="48"/>
        </w:rPr>
        <w:t xml:space="preserve">Сестринский процесс при боли. </w:t>
      </w:r>
    </w:p>
    <w:p w:rsidR="00911D0B" w:rsidRPr="00911D0B" w:rsidRDefault="00542136" w:rsidP="00911D0B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Обучение в сестринском деле</w:t>
      </w:r>
    </w:p>
    <w:p w:rsidR="00911D0B" w:rsidRDefault="00911D0B" w:rsidP="00911D0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1D0B" w:rsidRDefault="00911D0B" w:rsidP="00911D0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B7201" w:rsidRDefault="008B7201" w:rsidP="00911D0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1D0B" w:rsidRPr="00470FA2" w:rsidRDefault="00911D0B" w:rsidP="00911D0B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11D0B" w:rsidRPr="00470FA2" w:rsidRDefault="00911D0B" w:rsidP="00911D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911D0B" w:rsidRPr="00470FA2" w:rsidRDefault="00911D0B" w:rsidP="0091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911D0B" w:rsidRPr="00470FA2" w:rsidSect="00976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4BBB" w:rsidRDefault="00D74BBB" w:rsidP="00D74BBB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563">
        <w:rPr>
          <w:rFonts w:ascii="Times New Roman" w:hAnsi="Times New Roman" w:cs="Times New Roman"/>
          <w:b/>
          <w:sz w:val="32"/>
          <w:szCs w:val="32"/>
        </w:rPr>
        <w:lastRenderedPageBreak/>
        <w:t>Мотивация</w:t>
      </w:r>
    </w:p>
    <w:p w:rsidR="004C2B44" w:rsidRPr="00A07563" w:rsidRDefault="004C2B44" w:rsidP="00D74BBB">
      <w:pPr>
        <w:spacing w:after="0" w:line="33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FA4" w:rsidRPr="004C2B44" w:rsidRDefault="00D74BBB" w:rsidP="004C2B4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2B44">
        <w:rPr>
          <w:rFonts w:ascii="Times New Roman" w:hAnsi="Times New Roman" w:cs="Times New Roman"/>
          <w:sz w:val="32"/>
          <w:szCs w:val="32"/>
        </w:rPr>
        <w:t xml:space="preserve">Уход за тяжелобольным и неподвижным пациентом </w:t>
      </w:r>
      <w:r w:rsidR="001B2FA4" w:rsidRPr="004C2B44">
        <w:rPr>
          <w:rFonts w:ascii="Times New Roman" w:hAnsi="Times New Roman"/>
          <w:sz w:val="32"/>
          <w:szCs w:val="32"/>
        </w:rPr>
        <w:t xml:space="preserve">в </w:t>
      </w:r>
      <w:r w:rsidRPr="004C2B44">
        <w:rPr>
          <w:rFonts w:ascii="Times New Roman" w:hAnsi="Times New Roman" w:cs="Times New Roman"/>
          <w:sz w:val="32"/>
          <w:szCs w:val="32"/>
        </w:rPr>
        <w:t xml:space="preserve">стационаре и на дому </w:t>
      </w:r>
      <w:r w:rsidR="004F30CD" w:rsidRPr="004C2B44">
        <w:rPr>
          <w:rFonts w:ascii="Times New Roman" w:hAnsi="Times New Roman" w:cs="Times New Roman"/>
          <w:sz w:val="32"/>
          <w:szCs w:val="32"/>
        </w:rPr>
        <w:t>предполагает знания и умения в выполнении необходимых мероприятий.</w:t>
      </w:r>
      <w:r w:rsidR="001B2FA4" w:rsidRPr="004C2B44">
        <w:rPr>
          <w:rFonts w:ascii="Times New Roman" w:hAnsi="Times New Roman" w:cs="Times New Roman"/>
          <w:sz w:val="32"/>
          <w:szCs w:val="32"/>
        </w:rPr>
        <w:t xml:space="preserve"> Процесс обучения пациента или его родственников зависит от профессионализма медсестры, ее опыта, знаний и умений. </w:t>
      </w:r>
    </w:p>
    <w:p w:rsidR="00D74BBB" w:rsidRPr="004C2B44" w:rsidRDefault="004F30CD" w:rsidP="004C2B44">
      <w:pPr>
        <w:pStyle w:val="a3"/>
        <w:spacing w:line="276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4C2B44">
        <w:rPr>
          <w:rFonts w:ascii="Times New Roman" w:hAnsi="Times New Roman"/>
          <w:sz w:val="32"/>
          <w:szCs w:val="32"/>
        </w:rPr>
        <w:t>Б</w:t>
      </w:r>
      <w:r w:rsidR="009769CE" w:rsidRPr="004C2B44">
        <w:rPr>
          <w:rFonts w:ascii="Times New Roman" w:hAnsi="Times New Roman"/>
          <w:sz w:val="32"/>
          <w:szCs w:val="32"/>
        </w:rPr>
        <w:t>оль</w:t>
      </w:r>
      <w:r w:rsidRPr="004C2B44">
        <w:rPr>
          <w:rFonts w:ascii="Times New Roman" w:hAnsi="Times New Roman"/>
          <w:sz w:val="32"/>
          <w:szCs w:val="32"/>
        </w:rPr>
        <w:t xml:space="preserve"> </w:t>
      </w:r>
      <w:r w:rsidR="004C2B44" w:rsidRPr="004C2B44">
        <w:rPr>
          <w:rFonts w:ascii="Times New Roman" w:hAnsi="Times New Roman"/>
          <w:sz w:val="32"/>
          <w:szCs w:val="32"/>
        </w:rPr>
        <w:t xml:space="preserve">– </w:t>
      </w:r>
      <w:r w:rsidRPr="004C2B44">
        <w:rPr>
          <w:rFonts w:ascii="Times New Roman" w:hAnsi="Times New Roman"/>
          <w:sz w:val="32"/>
          <w:szCs w:val="32"/>
        </w:rPr>
        <w:t>своеобразное психофизическое состояния человека, возникающее в результате воздействия сверхсильных или разрушительных раздражителей. Это серьезная проблема для человека, препятствие для обычной деятельности и профессиональных занятий.</w:t>
      </w:r>
    </w:p>
    <w:p w:rsidR="004F30CD" w:rsidRPr="004C2B44" w:rsidRDefault="00B76381" w:rsidP="004C2B4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2B44">
        <w:rPr>
          <w:rFonts w:ascii="Times New Roman" w:hAnsi="Times New Roman" w:cs="Times New Roman"/>
          <w:sz w:val="32"/>
          <w:szCs w:val="32"/>
        </w:rPr>
        <w:t>При хронической боли у многих людей возникает зависимость от окружающих, привычная жизнь становится затруднительной. В таких случаях необходимо учить пациентов контролировать боль. Регулирование боли – это управление человеком своей реакцией на боль с использованием медикаментозных и немедикаментозных методик.</w:t>
      </w:r>
    </w:p>
    <w:p w:rsidR="00D74BBB" w:rsidRPr="004C2B44" w:rsidRDefault="00D74BBB" w:rsidP="004C2B4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2B44">
        <w:rPr>
          <w:rFonts w:ascii="Times New Roman" w:hAnsi="Times New Roman" w:cs="Times New Roman"/>
          <w:sz w:val="32"/>
          <w:szCs w:val="32"/>
        </w:rPr>
        <w:t>Педагогика – наука о воспитании человека, включает процесс образования и обучения.</w:t>
      </w:r>
    </w:p>
    <w:p w:rsidR="00D74BBB" w:rsidRPr="004C2B44" w:rsidRDefault="00D74BBB" w:rsidP="004C2B4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2B44">
        <w:rPr>
          <w:rFonts w:ascii="Times New Roman" w:hAnsi="Times New Roman" w:cs="Times New Roman"/>
          <w:sz w:val="32"/>
          <w:szCs w:val="32"/>
        </w:rPr>
        <w:t xml:space="preserve">Обучение – целенаправленно организованный планомерно и систематически осуществляемый процесс овладения знаниями и умениями под руководством опытных лиц. Цель сестринской педагогики – обеспечить достойную жизнь пациенту в новых для него условиях в связи с заболеванием, чтобы жить в гармонии с окружающей средой. Медицинская сестра для пациента не только специалист, но и педагог-воспитатель, владеющий и соблюдающий принципы медицинской этики, деонтологии, биоэтики и отличающийся культурой общения. </w:t>
      </w:r>
    </w:p>
    <w:p w:rsidR="00B76381" w:rsidRPr="004C2B44" w:rsidRDefault="00D74BBB" w:rsidP="004C2B44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2B44">
        <w:rPr>
          <w:rFonts w:ascii="Times New Roman" w:hAnsi="Times New Roman" w:cs="Times New Roman"/>
          <w:sz w:val="32"/>
          <w:szCs w:val="32"/>
        </w:rPr>
        <w:t>Обучение в сестринском деле – это совместная деятельность медсестры и пациента для получения знаний, формирования умений и навыков у пациента.</w:t>
      </w:r>
    </w:p>
    <w:p w:rsidR="00B76381" w:rsidRPr="001B2FA4" w:rsidRDefault="00B76381" w:rsidP="00B763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2B44" w:rsidRDefault="004C2B44" w:rsidP="00B7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C2B44" w:rsidSect="00976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6A6F" w:rsidRDefault="00DA6A6F" w:rsidP="00DA6A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 № 6</w:t>
      </w:r>
    </w:p>
    <w:p w:rsidR="00B76381" w:rsidRPr="009769CE" w:rsidRDefault="00B76381" w:rsidP="00B763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9CE">
        <w:rPr>
          <w:rFonts w:ascii="Times New Roman" w:hAnsi="Times New Roman" w:cs="Times New Roman"/>
          <w:b/>
          <w:sz w:val="28"/>
          <w:szCs w:val="28"/>
        </w:rPr>
        <w:t>ПМ.0</w:t>
      </w:r>
      <w:r w:rsidR="009769CE" w:rsidRPr="009769CE">
        <w:rPr>
          <w:rFonts w:ascii="Times New Roman" w:hAnsi="Times New Roman" w:cs="Times New Roman"/>
          <w:b/>
          <w:sz w:val="28"/>
          <w:szCs w:val="28"/>
        </w:rPr>
        <w:t>7</w:t>
      </w:r>
      <w:r w:rsidR="00DD4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9CE">
        <w:rPr>
          <w:rFonts w:ascii="Times New Roman" w:hAnsi="Times New Roman" w:cs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085135" w:rsidRPr="00FD2D1A" w:rsidRDefault="009769CE" w:rsidP="000851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69CE">
        <w:rPr>
          <w:rFonts w:ascii="Times New Roman" w:hAnsi="Times New Roman" w:cs="Times New Roman"/>
          <w:b/>
          <w:sz w:val="28"/>
          <w:szCs w:val="28"/>
        </w:rPr>
        <w:t>МДК.07.01</w:t>
      </w:r>
      <w:r w:rsidR="003D2A6F">
        <w:rPr>
          <w:rFonts w:ascii="Times New Roman" w:hAnsi="Times New Roman" w:cs="Times New Roman"/>
          <w:b/>
          <w:sz w:val="28"/>
          <w:szCs w:val="28"/>
        </w:rPr>
        <w:t>.</w:t>
      </w:r>
      <w:r w:rsidRPr="00976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135" w:rsidRPr="002F7B30">
        <w:rPr>
          <w:rFonts w:ascii="Times New Roman" w:hAnsi="Times New Roman" w:cs="Times New Roman"/>
          <w:b/>
          <w:sz w:val="32"/>
          <w:szCs w:val="32"/>
        </w:rPr>
        <w:t>«Безопасная среда для пациента и персонала»</w:t>
      </w:r>
      <w:r w:rsidR="00085135" w:rsidRPr="00FD2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381" w:rsidRPr="00E45A96" w:rsidRDefault="00B76381" w:rsidP="00B76381">
      <w:pPr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Сестринский процесс при боли. Обучени</w:t>
      </w:r>
      <w:r w:rsidR="001B2FA4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сестринском деле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76381" w:rsidRPr="00E45A96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E45A96">
        <w:rPr>
          <w:rFonts w:ascii="Times New Roman" w:hAnsi="Times New Roman" w:cs="Times New Roman"/>
          <w:b/>
          <w:sz w:val="28"/>
          <w:szCs w:val="28"/>
        </w:rPr>
        <w:t>:</w:t>
      </w:r>
      <w:r w:rsidRPr="00E45A96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B76381" w:rsidRPr="00E45A96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B76381" w:rsidRPr="00E45A96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B76381" w:rsidRDefault="00B76381" w:rsidP="00B763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B76381" w:rsidRPr="0097792F" w:rsidRDefault="00B76381" w:rsidP="00B763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B76381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B76381" w:rsidRPr="00E45A96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B76381" w:rsidRPr="00E45A96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Pr="00E45A96">
        <w:rPr>
          <w:rFonts w:ascii="Times New Roman" w:hAnsi="Times New Roman" w:cs="Times New Roman"/>
          <w:sz w:val="28"/>
          <w:szCs w:val="28"/>
        </w:rPr>
        <w:t>Использовать информационно</w:t>
      </w:r>
      <w:r w:rsidR="00322E15">
        <w:rPr>
          <w:rFonts w:ascii="Times New Roman" w:hAnsi="Times New Roman" w:cs="Times New Roman"/>
          <w:sz w:val="28"/>
          <w:szCs w:val="28"/>
        </w:rPr>
        <w:t>-</w:t>
      </w:r>
      <w:r w:rsidRPr="00E45A96">
        <w:rPr>
          <w:rFonts w:ascii="Times New Roman" w:hAnsi="Times New Roman" w:cs="Times New Roman"/>
          <w:sz w:val="28"/>
          <w:szCs w:val="28"/>
        </w:rPr>
        <w:t xml:space="preserve">коммуникационные технологии в профессиональной деятельности </w:t>
      </w:r>
    </w:p>
    <w:p w:rsidR="00B76381" w:rsidRPr="00E45A96" w:rsidRDefault="00B76381" w:rsidP="00B763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B76381" w:rsidRPr="00254AE2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>ПК</w:t>
      </w:r>
      <w:r w:rsidR="000142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E15">
        <w:rPr>
          <w:rFonts w:ascii="Times New Roman" w:hAnsi="Times New Roman" w:cs="Times New Roman"/>
          <w:b/>
          <w:sz w:val="28"/>
          <w:szCs w:val="28"/>
        </w:rPr>
        <w:t>7.1</w:t>
      </w:r>
      <w:r w:rsidRPr="00254AE2">
        <w:rPr>
          <w:rFonts w:ascii="Times New Roman" w:hAnsi="Times New Roman" w:cs="Times New Roman"/>
          <w:b/>
          <w:sz w:val="28"/>
          <w:szCs w:val="28"/>
        </w:rPr>
        <w:t>.</w:t>
      </w:r>
      <w:r w:rsidR="0064583E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B76381" w:rsidRPr="00254AE2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322E15">
        <w:rPr>
          <w:rFonts w:ascii="Times New Roman" w:hAnsi="Times New Roman" w:cs="Times New Roman"/>
          <w:b/>
          <w:sz w:val="28"/>
          <w:szCs w:val="28"/>
        </w:rPr>
        <w:t>7.2</w:t>
      </w:r>
      <w:r w:rsidRPr="00254AE2">
        <w:rPr>
          <w:rFonts w:ascii="Times New Roman" w:hAnsi="Times New Roman" w:cs="Times New Roman"/>
          <w:b/>
          <w:sz w:val="28"/>
          <w:szCs w:val="28"/>
        </w:rPr>
        <w:t>.</w:t>
      </w:r>
      <w:r w:rsidR="000142DA">
        <w:rPr>
          <w:rFonts w:ascii="Times New Roman" w:hAnsi="Times New Roman" w:cs="Times New Roman"/>
          <w:sz w:val="28"/>
          <w:szCs w:val="28"/>
        </w:rPr>
        <w:t xml:space="preserve"> </w:t>
      </w:r>
      <w:r w:rsidR="0064583E">
        <w:rPr>
          <w:rFonts w:ascii="Times New Roman" w:hAnsi="Times New Roman" w:cs="Times New Roman"/>
          <w:sz w:val="28"/>
          <w:szCs w:val="28"/>
        </w:rPr>
        <w:t>Соблюдать принципы профессиональной этики.</w:t>
      </w:r>
    </w:p>
    <w:p w:rsidR="00B76381" w:rsidRPr="00254AE2" w:rsidRDefault="00B76381" w:rsidP="00B763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322E15">
        <w:rPr>
          <w:rFonts w:ascii="Times New Roman" w:hAnsi="Times New Roman" w:cs="Times New Roman"/>
          <w:b/>
          <w:sz w:val="28"/>
          <w:szCs w:val="28"/>
        </w:rPr>
        <w:t>7.6</w:t>
      </w:r>
      <w:r w:rsidRPr="00254AE2">
        <w:rPr>
          <w:rFonts w:ascii="Times New Roman" w:hAnsi="Times New Roman" w:cs="Times New Roman"/>
          <w:b/>
          <w:sz w:val="28"/>
          <w:szCs w:val="28"/>
        </w:rPr>
        <w:t>.</w:t>
      </w:r>
      <w:r w:rsidR="000142DA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B76381" w:rsidRPr="00254AE2" w:rsidRDefault="00B76381" w:rsidP="00B763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70B2" w:rsidRDefault="00B76381" w:rsidP="000670B2">
      <w:pPr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br w:type="page"/>
      </w:r>
      <w:r w:rsidR="000670B2" w:rsidRPr="00E45A9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310547" w:rsidRPr="00310547" w:rsidRDefault="00310547" w:rsidP="00310547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0547">
        <w:rPr>
          <w:rFonts w:ascii="Times New Roman" w:hAnsi="Times New Roman" w:cs="Times New Roman"/>
          <w:b/>
          <w:sz w:val="28"/>
          <w:szCs w:val="28"/>
        </w:rPr>
        <w:t>Учебные:</w:t>
      </w:r>
    </w:p>
    <w:p w:rsidR="001B2FA4" w:rsidRPr="00322E15" w:rsidRDefault="001B2FA4" w:rsidP="00322E15">
      <w:pPr>
        <w:pStyle w:val="a5"/>
        <w:numPr>
          <w:ilvl w:val="0"/>
          <w:numId w:val="30"/>
        </w:numPr>
        <w:ind w:left="360"/>
        <w:rPr>
          <w:rFonts w:ascii="Times New Roman" w:hAnsi="Times New Roman"/>
          <w:sz w:val="28"/>
          <w:szCs w:val="28"/>
        </w:rPr>
      </w:pPr>
      <w:r w:rsidRPr="00322E15">
        <w:rPr>
          <w:rFonts w:ascii="Times New Roman" w:hAnsi="Times New Roman"/>
          <w:sz w:val="28"/>
          <w:szCs w:val="28"/>
        </w:rPr>
        <w:t xml:space="preserve">дать понятия </w:t>
      </w:r>
      <w:r w:rsidRPr="00322E15">
        <w:rPr>
          <w:rFonts w:ascii="Times New Roman" w:hAnsi="Times New Roman" w:cs="Times New Roman"/>
          <w:sz w:val="28"/>
          <w:szCs w:val="28"/>
        </w:rPr>
        <w:t>«боль», первичной оценки боли,</w:t>
      </w:r>
    </w:p>
    <w:p w:rsidR="0071583F" w:rsidRPr="00322E15" w:rsidRDefault="001B2FA4" w:rsidP="00322E15">
      <w:pPr>
        <w:pStyle w:val="a5"/>
        <w:numPr>
          <w:ilvl w:val="0"/>
          <w:numId w:val="30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322E15">
        <w:rPr>
          <w:rFonts w:ascii="Times New Roman" w:hAnsi="Times New Roman"/>
          <w:sz w:val="28"/>
          <w:szCs w:val="28"/>
        </w:rPr>
        <w:t>изучить этапы сестринского процесса при боли;</w:t>
      </w:r>
      <w:r w:rsidRPr="00322E15">
        <w:rPr>
          <w:rFonts w:ascii="Times New Roman" w:hAnsi="Times New Roman" w:cs="Times New Roman"/>
          <w:sz w:val="28"/>
          <w:szCs w:val="28"/>
        </w:rPr>
        <w:t xml:space="preserve"> </w:t>
      </w:r>
      <w:r w:rsidR="0071583F" w:rsidRPr="00322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FA4" w:rsidRPr="00322E15" w:rsidRDefault="0071583F" w:rsidP="00322E15">
      <w:pPr>
        <w:pStyle w:val="a5"/>
        <w:numPr>
          <w:ilvl w:val="0"/>
          <w:numId w:val="30"/>
        </w:numPr>
        <w:ind w:left="360"/>
        <w:rPr>
          <w:rFonts w:ascii="Times New Roman" w:hAnsi="Times New Roman"/>
          <w:sz w:val="28"/>
          <w:szCs w:val="28"/>
        </w:rPr>
      </w:pPr>
      <w:r w:rsidRPr="00322E15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1B2FA4" w:rsidRPr="00322E15">
        <w:rPr>
          <w:rFonts w:ascii="Times New Roman" w:hAnsi="Times New Roman" w:cs="Times New Roman"/>
          <w:sz w:val="28"/>
          <w:szCs w:val="28"/>
        </w:rPr>
        <w:t>сфер</w:t>
      </w:r>
      <w:r w:rsidRPr="00322E15">
        <w:rPr>
          <w:rFonts w:ascii="Times New Roman" w:hAnsi="Times New Roman" w:cs="Times New Roman"/>
          <w:sz w:val="28"/>
          <w:szCs w:val="28"/>
        </w:rPr>
        <w:t xml:space="preserve">ы </w:t>
      </w:r>
      <w:r w:rsidR="001B2FA4" w:rsidRPr="00322E15">
        <w:rPr>
          <w:rFonts w:ascii="Times New Roman" w:hAnsi="Times New Roman" w:cs="Times New Roman"/>
          <w:sz w:val="28"/>
          <w:szCs w:val="28"/>
        </w:rPr>
        <w:t>обучения</w:t>
      </w:r>
      <w:r w:rsidRPr="00322E15">
        <w:rPr>
          <w:rFonts w:ascii="Times New Roman" w:hAnsi="Times New Roman"/>
          <w:sz w:val="28"/>
          <w:szCs w:val="28"/>
        </w:rPr>
        <w:t>,</w:t>
      </w:r>
      <w:r w:rsidR="009769CE" w:rsidRPr="00322E15">
        <w:rPr>
          <w:rFonts w:ascii="Times New Roman" w:hAnsi="Times New Roman"/>
          <w:sz w:val="28"/>
          <w:szCs w:val="28"/>
        </w:rPr>
        <w:t xml:space="preserve"> </w:t>
      </w:r>
      <w:r w:rsidRPr="00322E15">
        <w:rPr>
          <w:rFonts w:ascii="Times New Roman" w:hAnsi="Times New Roman"/>
          <w:sz w:val="28"/>
          <w:szCs w:val="28"/>
        </w:rPr>
        <w:t>способы обучения;</w:t>
      </w:r>
    </w:p>
    <w:p w:rsidR="001B2FA4" w:rsidRPr="00322E15" w:rsidRDefault="001B2FA4" w:rsidP="00322E15">
      <w:pPr>
        <w:pStyle w:val="a5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22E15">
        <w:rPr>
          <w:rFonts w:ascii="Times New Roman" w:hAnsi="Times New Roman"/>
          <w:sz w:val="28"/>
          <w:szCs w:val="28"/>
        </w:rPr>
        <w:t xml:space="preserve">подвести студентов к пониманию сестринского процесса при боли; </w:t>
      </w:r>
    </w:p>
    <w:p w:rsidR="00322E15" w:rsidRDefault="001B2FA4" w:rsidP="00322E15">
      <w:pPr>
        <w:pStyle w:val="a5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C46F5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5C46F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C46F5">
        <w:rPr>
          <w:rFonts w:ascii="Times New Roman" w:hAnsi="Times New Roman"/>
          <w:sz w:val="28"/>
          <w:szCs w:val="28"/>
        </w:rPr>
        <w:t xml:space="preserve">ПК </w:t>
      </w:r>
      <w:r w:rsidR="00322E15">
        <w:rPr>
          <w:rFonts w:ascii="Times New Roman" w:hAnsi="Times New Roman"/>
          <w:sz w:val="28"/>
          <w:szCs w:val="28"/>
        </w:rPr>
        <w:t>7.1</w:t>
      </w:r>
      <w:r w:rsidRPr="005C46F5">
        <w:rPr>
          <w:rFonts w:ascii="Times New Roman" w:hAnsi="Times New Roman"/>
          <w:sz w:val="28"/>
          <w:szCs w:val="28"/>
        </w:rPr>
        <w:t>, ПК</w:t>
      </w:r>
      <w:r w:rsidR="00322E15">
        <w:rPr>
          <w:rFonts w:ascii="Times New Roman" w:hAnsi="Times New Roman"/>
          <w:sz w:val="28"/>
          <w:szCs w:val="28"/>
        </w:rPr>
        <w:t xml:space="preserve"> 7.2</w:t>
      </w:r>
      <w:r w:rsidRPr="005C46F5">
        <w:rPr>
          <w:rFonts w:ascii="Times New Roman" w:hAnsi="Times New Roman"/>
          <w:sz w:val="28"/>
          <w:szCs w:val="28"/>
        </w:rPr>
        <w:t xml:space="preserve">, ПК </w:t>
      </w:r>
      <w:r w:rsidR="00322E15">
        <w:rPr>
          <w:rFonts w:ascii="Times New Roman" w:hAnsi="Times New Roman"/>
          <w:sz w:val="28"/>
          <w:szCs w:val="28"/>
        </w:rPr>
        <w:t>7.6</w:t>
      </w:r>
      <w:r w:rsidR="00085135" w:rsidRPr="00322E15">
        <w:rPr>
          <w:rFonts w:ascii="Times New Roman" w:hAnsi="Times New Roman"/>
          <w:sz w:val="28"/>
          <w:szCs w:val="28"/>
        </w:rPr>
        <w:t>;</w:t>
      </w:r>
    </w:p>
    <w:p w:rsidR="00C31B13" w:rsidRPr="00C31B13" w:rsidRDefault="00C31B13" w:rsidP="00322E15">
      <w:pPr>
        <w:pStyle w:val="a5"/>
        <w:numPr>
          <w:ilvl w:val="0"/>
          <w:numId w:val="30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31B13">
        <w:rPr>
          <w:rFonts w:ascii="Times New Roman" w:hAnsi="Times New Roman"/>
          <w:sz w:val="28"/>
          <w:szCs w:val="28"/>
        </w:rPr>
        <w:t>формировать умение работать с дополнительной литературой и интернет-ресурсами;</w:t>
      </w:r>
    </w:p>
    <w:p w:rsidR="001B2FA4" w:rsidRPr="005C46F5" w:rsidRDefault="001B2FA4" w:rsidP="00A668A4">
      <w:pPr>
        <w:pStyle w:val="a5"/>
        <w:numPr>
          <w:ilvl w:val="0"/>
          <w:numId w:val="30"/>
        </w:num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5C46F5">
        <w:rPr>
          <w:rFonts w:ascii="Times New Roman" w:hAnsi="Times New Roman"/>
          <w:sz w:val="28"/>
          <w:szCs w:val="28"/>
        </w:rPr>
        <w:t>формировать умение воспринимать и систематизировать учебный материал.</w:t>
      </w:r>
    </w:p>
    <w:p w:rsidR="0096156A" w:rsidRDefault="0096156A" w:rsidP="00A66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0B2" w:rsidRDefault="000670B2" w:rsidP="00A66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>
        <w:rPr>
          <w:rFonts w:ascii="Times New Roman" w:hAnsi="Times New Roman" w:cs="Times New Roman"/>
          <w:b/>
          <w:sz w:val="28"/>
          <w:szCs w:val="28"/>
        </w:rPr>
        <w:t>ие:</w:t>
      </w:r>
    </w:p>
    <w:p w:rsidR="000670B2" w:rsidRPr="000C6AA1" w:rsidRDefault="000670B2" w:rsidP="0096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0670B2" w:rsidRPr="00A767FE" w:rsidRDefault="000670B2" w:rsidP="0096156A">
      <w:pPr>
        <w:pStyle w:val="a5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0670B2" w:rsidRPr="00A767FE" w:rsidRDefault="000670B2" w:rsidP="0096156A">
      <w:pPr>
        <w:pStyle w:val="a5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0670B2" w:rsidRPr="00A767FE" w:rsidRDefault="000670B2" w:rsidP="0096156A">
      <w:pPr>
        <w:pStyle w:val="a5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96156A" w:rsidRDefault="0096156A" w:rsidP="009615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0B2" w:rsidRDefault="000670B2" w:rsidP="00961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>
        <w:rPr>
          <w:rFonts w:ascii="Times New Roman" w:hAnsi="Times New Roman" w:cs="Times New Roman"/>
          <w:b/>
          <w:sz w:val="28"/>
          <w:szCs w:val="28"/>
        </w:rPr>
        <w:t>ые: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0B2" w:rsidRDefault="000670B2" w:rsidP="009615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70B2" w:rsidRPr="00A767FE" w:rsidRDefault="000670B2" w:rsidP="0096156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ответственность, аккуратность, коллегиальность, внимание,</w:t>
      </w:r>
    </w:p>
    <w:p w:rsidR="000670B2" w:rsidRPr="00A767FE" w:rsidRDefault="000670B2" w:rsidP="0096156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>1, ОК 2, ОК 4, ОК 5.</w:t>
      </w:r>
    </w:p>
    <w:p w:rsidR="0096156A" w:rsidRDefault="0096156A" w:rsidP="009615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0B2" w:rsidRPr="00E45A96" w:rsidRDefault="000670B2" w:rsidP="000670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0670B2" w:rsidRPr="00A767FE" w:rsidRDefault="000670B2" w:rsidP="000670B2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A767FE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0670B2" w:rsidRPr="00A767FE" w:rsidRDefault="000670B2" w:rsidP="000670B2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A767FE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лечебной деятельности;</w:t>
      </w:r>
    </w:p>
    <w:p w:rsidR="000670B2" w:rsidRPr="00A767FE" w:rsidRDefault="00211A03" w:rsidP="000670B2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сестринский процесс </w:t>
      </w:r>
      <w:r w:rsidR="000670B2" w:rsidRPr="00A767FE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динамическое наблюдение за пациентом</w:t>
      </w:r>
      <w:r w:rsidR="000670B2" w:rsidRPr="00A767FE">
        <w:rPr>
          <w:rFonts w:ascii="Times New Roman" w:hAnsi="Times New Roman"/>
          <w:sz w:val="28"/>
          <w:szCs w:val="28"/>
        </w:rPr>
        <w:t>.</w:t>
      </w:r>
    </w:p>
    <w:p w:rsidR="000670B2" w:rsidRDefault="000670B2" w:rsidP="000670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0670B2" w:rsidRPr="00A767FE" w:rsidRDefault="000670B2" w:rsidP="000670B2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 xml:space="preserve">анатомия и физиология человека: </w:t>
      </w:r>
      <w:r w:rsidR="00211A03">
        <w:rPr>
          <w:rFonts w:ascii="Times New Roman" w:hAnsi="Times New Roman"/>
          <w:sz w:val="28"/>
          <w:szCs w:val="28"/>
        </w:rPr>
        <w:t>определение пульса, АД, ЧДД</w:t>
      </w:r>
      <w:r w:rsidRPr="00A767FE">
        <w:rPr>
          <w:rFonts w:ascii="Times New Roman" w:hAnsi="Times New Roman"/>
          <w:sz w:val="28"/>
          <w:szCs w:val="28"/>
        </w:rPr>
        <w:t>;</w:t>
      </w:r>
    </w:p>
    <w:p w:rsidR="004750D1" w:rsidRPr="0017766D" w:rsidRDefault="004750D1" w:rsidP="004750D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750D1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использование медицинской терминологии</w:t>
      </w:r>
      <w:r>
        <w:rPr>
          <w:rFonts w:ascii="Times New Roman" w:hAnsi="Times New Roman"/>
          <w:sz w:val="28"/>
          <w:szCs w:val="28"/>
        </w:rPr>
        <w:t>.</w:t>
      </w:r>
    </w:p>
    <w:p w:rsidR="000670B2" w:rsidRDefault="000670B2" w:rsidP="004C2B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0B2" w:rsidRPr="00E45A96" w:rsidRDefault="003D2A6F" w:rsidP="003D2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670B2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0670B2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0670B2" w:rsidRDefault="000670B2" w:rsidP="00A668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0670B2" w:rsidRPr="003D2A6F" w:rsidRDefault="003D2A6F" w:rsidP="00A668A4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2A6F">
        <w:rPr>
          <w:rFonts w:ascii="Times New Roman" w:hAnsi="Times New Roman"/>
          <w:sz w:val="28"/>
          <w:szCs w:val="28"/>
        </w:rPr>
        <w:t>учебно-программная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0670B2" w:rsidRPr="00A767FE" w:rsidRDefault="000670B2" w:rsidP="000670B2">
      <w:pPr>
        <w:pStyle w:val="a5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A767FE">
        <w:rPr>
          <w:rFonts w:ascii="Times New Roman" w:hAnsi="Times New Roman"/>
          <w:b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A668A4" w:rsidRDefault="00A668A4" w:rsidP="000670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AB4" w:rsidRDefault="008F2AB4" w:rsidP="000670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70B2" w:rsidRDefault="00A668A4" w:rsidP="000670B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B2" w:rsidRPr="00E45A96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254C88" w:rsidRPr="008B79B5" w:rsidRDefault="00254C88" w:rsidP="00254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02B59">
        <w:rPr>
          <w:rFonts w:ascii="Times New Roman" w:hAnsi="Times New Roman" w:cs="Times New Roman"/>
          <w:sz w:val="28"/>
          <w:szCs w:val="28"/>
        </w:rPr>
        <w:t xml:space="preserve"> </w:t>
      </w:r>
      <w:r w:rsidRPr="008B79B5">
        <w:rPr>
          <w:rFonts w:ascii="Times New Roman" w:hAnsi="Times New Roman" w:cs="Times New Roman"/>
          <w:sz w:val="28"/>
          <w:szCs w:val="28"/>
        </w:rPr>
        <w:t>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8B79B5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8B79B5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533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677-681, 350-356</w:t>
      </w:r>
      <w:r w:rsidRPr="005330AF">
        <w:rPr>
          <w:rFonts w:ascii="Times New Roman" w:hAnsi="Times New Roman" w:cs="Times New Roman"/>
          <w:sz w:val="28"/>
          <w:szCs w:val="28"/>
        </w:rPr>
        <w:t>.</w:t>
      </w:r>
    </w:p>
    <w:p w:rsidR="00254C88" w:rsidRPr="00102B59" w:rsidRDefault="00254C88" w:rsidP="00254C88">
      <w:pPr>
        <w:pStyle w:val="a5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254C88" w:rsidRDefault="00254C88" w:rsidP="00254C8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956E4">
        <w:rPr>
          <w:rFonts w:ascii="Times New Roman" w:hAnsi="Times New Roman"/>
          <w:sz w:val="28"/>
          <w:szCs w:val="28"/>
        </w:rPr>
        <w:t xml:space="preserve">. </w:t>
      </w:r>
      <w:r w:rsidRPr="005956E4">
        <w:rPr>
          <w:rFonts w:ascii="Times New Roman" w:eastAsia="Times New Roman" w:hAnsi="Times New Roman"/>
          <w:sz w:val="28"/>
          <w:szCs w:val="28"/>
        </w:rPr>
        <w:t>Басихина Т.С., Коноплёва Е.Л. и др. Учебно-методическое пособие по основам сестринского дела. М., ГОУ ВУНМЦ, 2003.</w:t>
      </w:r>
    </w:p>
    <w:p w:rsidR="00254C88" w:rsidRPr="005330AF" w:rsidRDefault="00254C88" w:rsidP="00254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330AF">
        <w:rPr>
          <w:rFonts w:ascii="Times New Roman" w:eastAsia="Times New Roman" w:hAnsi="Times New Roman" w:cs="Times New Roman"/>
          <w:sz w:val="28"/>
          <w:szCs w:val="28"/>
        </w:rPr>
        <w:t>Рита Тоблер. Основные медицинские процедуры. М., «Медицина», 2004.</w:t>
      </w:r>
    </w:p>
    <w:p w:rsidR="00254C88" w:rsidRPr="005330AF" w:rsidRDefault="00254C88" w:rsidP="00254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30AF">
        <w:rPr>
          <w:rFonts w:ascii="Times New Roman" w:eastAsia="Times New Roman" w:hAnsi="Times New Roman" w:cs="Times New Roman"/>
          <w:sz w:val="28"/>
          <w:szCs w:val="28"/>
        </w:rPr>
        <w:t xml:space="preserve">Вебер В.Р., </w:t>
      </w:r>
      <w:proofErr w:type="gramStart"/>
      <w:r w:rsidRPr="005330AF">
        <w:rPr>
          <w:rFonts w:ascii="Times New Roman" w:eastAsia="Times New Roman" w:hAnsi="Times New Roman" w:cs="Times New Roman"/>
          <w:sz w:val="28"/>
          <w:szCs w:val="28"/>
        </w:rPr>
        <w:t>Чуваков</w:t>
      </w:r>
      <w:proofErr w:type="gramEnd"/>
      <w:r w:rsidRPr="005330AF">
        <w:rPr>
          <w:rFonts w:ascii="Times New Roman" w:eastAsia="Times New Roman" w:hAnsi="Times New Roman" w:cs="Times New Roman"/>
          <w:sz w:val="28"/>
          <w:szCs w:val="28"/>
        </w:rPr>
        <w:t xml:space="preserve"> Г.И., Лапотников В.А. Основы сестринского дела. М., «Медицина», 2001.</w:t>
      </w:r>
    </w:p>
    <w:p w:rsidR="00254C88" w:rsidRPr="005956E4" w:rsidRDefault="00254C88" w:rsidP="00254C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670B2" w:rsidRDefault="000670B2" w:rsidP="000670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0670B2" w:rsidRPr="008D538E" w:rsidRDefault="000670B2" w:rsidP="000670B2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медицинская </w:t>
      </w:r>
      <w:r w:rsidRPr="008D538E">
        <w:rPr>
          <w:rFonts w:ascii="Times New Roman" w:hAnsi="Times New Roman"/>
          <w:sz w:val="28"/>
          <w:szCs w:val="28"/>
        </w:rPr>
        <w:t xml:space="preserve">библиотека </w:t>
      </w:r>
      <w:proofErr w:type="spellStart"/>
      <w:r w:rsidRPr="008D538E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8D538E">
        <w:rPr>
          <w:rFonts w:ascii="Times New Roman" w:hAnsi="Times New Roman"/>
          <w:sz w:val="28"/>
          <w:szCs w:val="28"/>
        </w:rPr>
        <w:t>.</w:t>
      </w:r>
      <w:proofErr w:type="spellStart"/>
      <w:r w:rsidRPr="008D538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670B2" w:rsidRPr="008D538E" w:rsidRDefault="000670B2" w:rsidP="000670B2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8D538E">
        <w:rPr>
          <w:rFonts w:ascii="Times New Roman" w:hAnsi="Times New Roman"/>
          <w:sz w:val="28"/>
          <w:szCs w:val="28"/>
        </w:rPr>
        <w:t>поисковый сервер Google (</w:t>
      </w:r>
      <w:hyperlink r:id="rId5" w:history="1">
        <w:r w:rsidRPr="008D538E">
          <w:rPr>
            <w:rStyle w:val="a6"/>
            <w:rFonts w:ascii="Times New Roman" w:hAnsi="Times New Roman"/>
            <w:color w:val="auto"/>
            <w:sz w:val="28"/>
            <w:szCs w:val="28"/>
          </w:rPr>
          <w:t>www.google.com</w:t>
        </w:r>
      </w:hyperlink>
      <w:r w:rsidRPr="008D538E">
        <w:rPr>
          <w:rFonts w:ascii="Times New Roman" w:hAnsi="Times New Roman"/>
          <w:sz w:val="28"/>
          <w:szCs w:val="28"/>
        </w:rPr>
        <w:t xml:space="preserve">) </w:t>
      </w:r>
    </w:p>
    <w:p w:rsidR="000670B2" w:rsidRPr="008D538E" w:rsidRDefault="000670B2" w:rsidP="000670B2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8D538E">
        <w:rPr>
          <w:rFonts w:ascii="Times New Roman" w:hAnsi="Times New Roman"/>
          <w:sz w:val="28"/>
          <w:szCs w:val="28"/>
        </w:rPr>
        <w:t xml:space="preserve">википедия </w:t>
      </w:r>
      <w:r w:rsidR="008D538E" w:rsidRPr="005330AF">
        <w:rPr>
          <w:rFonts w:ascii="Times New Roman" w:hAnsi="Times New Roman"/>
          <w:sz w:val="28"/>
          <w:szCs w:val="28"/>
        </w:rPr>
        <w:t>–</w:t>
      </w:r>
      <w:r w:rsidRPr="008D538E">
        <w:rPr>
          <w:rFonts w:ascii="Times New Roman" w:hAnsi="Times New Roman"/>
          <w:sz w:val="28"/>
          <w:szCs w:val="28"/>
        </w:rPr>
        <w:t xml:space="preserve"> свободная многоязычная энциклопедия (</w:t>
      </w:r>
      <w:hyperlink r:id="rId6" w:history="1">
        <w:r w:rsidRPr="008D538E">
          <w:rPr>
            <w:rStyle w:val="a6"/>
            <w:rFonts w:ascii="Times New Roman" w:hAnsi="Times New Roman"/>
            <w:color w:val="auto"/>
            <w:sz w:val="28"/>
            <w:szCs w:val="28"/>
          </w:rPr>
          <w:t>www.wikipedia.org</w:t>
        </w:r>
      </w:hyperlink>
      <w:r w:rsidRPr="008D538E">
        <w:rPr>
          <w:rFonts w:ascii="Times New Roman" w:hAnsi="Times New Roman"/>
          <w:sz w:val="28"/>
          <w:szCs w:val="28"/>
        </w:rPr>
        <w:t xml:space="preserve">) </w:t>
      </w:r>
    </w:p>
    <w:p w:rsidR="000670B2" w:rsidRPr="008D538E" w:rsidRDefault="000670B2" w:rsidP="000670B2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8D538E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0670B2" w:rsidRPr="008D538E" w:rsidRDefault="00FB08A1" w:rsidP="000670B2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hyperlink r:id="rId7" w:history="1">
        <w:r w:rsidR="000670B2" w:rsidRPr="008D538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0670B2" w:rsidRPr="008D538E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0670B2" w:rsidRPr="008D538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s</w:t>
        </w:r>
        <w:r w:rsidR="000670B2" w:rsidRPr="008D538E">
          <w:rPr>
            <w:rStyle w:val="a6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0670B2" w:rsidRPr="008D538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delo</w:t>
        </w:r>
        <w:proofErr w:type="spellEnd"/>
        <w:r w:rsidR="000670B2" w:rsidRPr="008D538E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0670B2" w:rsidRPr="008D538E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="000670B2" w:rsidRPr="008D538E">
        <w:rPr>
          <w:rFonts w:ascii="Times New Roman" w:hAnsi="Times New Roman"/>
          <w:sz w:val="28"/>
          <w:szCs w:val="28"/>
          <w:lang w:val="en-US"/>
        </w:rPr>
        <w:t>.</w:t>
      </w:r>
    </w:p>
    <w:p w:rsidR="000670B2" w:rsidRPr="00C92B90" w:rsidRDefault="000670B2" w:rsidP="000670B2">
      <w:pPr>
        <w:pStyle w:val="11"/>
        <w:ind w:left="720"/>
        <w:rPr>
          <w:rFonts w:ascii="Times New Roman" w:hAnsi="Times New Roman"/>
          <w:sz w:val="28"/>
          <w:szCs w:val="28"/>
        </w:rPr>
      </w:pPr>
    </w:p>
    <w:p w:rsidR="00211A03" w:rsidRDefault="00211A03" w:rsidP="000670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38E" w:rsidRDefault="008D538E" w:rsidP="000670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  <w:sectPr w:rsidR="008D538E" w:rsidSect="00976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670B2" w:rsidRPr="00D3312C" w:rsidRDefault="000670B2" w:rsidP="000670B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0670B2" w:rsidRPr="006C110E" w:rsidTr="009769CE">
        <w:trPr>
          <w:trHeight w:val="834"/>
        </w:trPr>
        <w:tc>
          <w:tcPr>
            <w:tcW w:w="426" w:type="dxa"/>
            <w:vAlign w:val="center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0670B2" w:rsidRPr="006C110E" w:rsidRDefault="000670B2" w:rsidP="0097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0670B2" w:rsidRPr="006C110E" w:rsidRDefault="000670B2" w:rsidP="0097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0670B2" w:rsidRPr="006C110E" w:rsidTr="009769CE">
        <w:trPr>
          <w:trHeight w:val="109"/>
        </w:trPr>
        <w:tc>
          <w:tcPr>
            <w:tcW w:w="426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0670B2" w:rsidRPr="006C110E" w:rsidRDefault="000670B2" w:rsidP="0097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0670B2" w:rsidRPr="006C110E" w:rsidRDefault="000670B2" w:rsidP="0097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70B2" w:rsidRPr="006C110E" w:rsidTr="009769CE">
        <w:trPr>
          <w:trHeight w:val="1287"/>
        </w:trPr>
        <w:tc>
          <w:tcPr>
            <w:tcW w:w="426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0670B2" w:rsidRPr="006C110E" w:rsidRDefault="000670B2" w:rsidP="009769C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0670B2" w:rsidRPr="006C110E" w:rsidRDefault="000670B2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0670B2" w:rsidRPr="006C110E" w:rsidRDefault="000670B2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0670B2" w:rsidRPr="006C110E" w:rsidRDefault="000670B2" w:rsidP="009769C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0670B2" w:rsidRPr="006C110E" w:rsidTr="009769CE">
        <w:trPr>
          <w:trHeight w:val="1688"/>
        </w:trPr>
        <w:tc>
          <w:tcPr>
            <w:tcW w:w="426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0670B2" w:rsidRPr="006C110E" w:rsidRDefault="000670B2" w:rsidP="009769C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0670B2" w:rsidRPr="006C110E" w:rsidRDefault="000670B2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4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645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0670B2" w:rsidRPr="006C110E" w:rsidRDefault="0064583E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0670B2" w:rsidRPr="006C110E" w:rsidRDefault="000670B2" w:rsidP="009769C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информационного материала в профессиональной деятельности</w:t>
            </w:r>
          </w:p>
        </w:tc>
        <w:tc>
          <w:tcPr>
            <w:tcW w:w="782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0670B2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  <w:p w:rsidR="00CC73B9" w:rsidRPr="006C110E" w:rsidRDefault="00CC73B9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B2" w:rsidRPr="006C110E" w:rsidTr="009769CE">
        <w:trPr>
          <w:trHeight w:val="1589"/>
        </w:trPr>
        <w:tc>
          <w:tcPr>
            <w:tcW w:w="426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0670B2" w:rsidRPr="000316D8" w:rsidRDefault="000670B2" w:rsidP="009769C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D8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материала:</w:t>
            </w:r>
          </w:p>
          <w:p w:rsidR="000316D8" w:rsidRPr="000316D8" w:rsidRDefault="00485AF5" w:rsidP="008D5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16D8" w:rsidRPr="000316D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понятия «боль». Первичная оценка боли. </w:t>
            </w:r>
          </w:p>
          <w:p w:rsidR="000316D8" w:rsidRPr="000316D8" w:rsidRDefault="00485AF5" w:rsidP="008D5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316D8" w:rsidRPr="000316D8">
              <w:rPr>
                <w:rFonts w:ascii="Times New Roman" w:hAnsi="Times New Roman" w:cs="Times New Roman"/>
                <w:sz w:val="24"/>
                <w:szCs w:val="24"/>
              </w:rPr>
              <w:t>Сферы обучения: познавательная, эмоциональная, психомоторная.</w:t>
            </w:r>
          </w:p>
          <w:p w:rsidR="000316D8" w:rsidRPr="000316D8" w:rsidRDefault="00485AF5" w:rsidP="008D5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316D8" w:rsidRPr="000316D8">
              <w:rPr>
                <w:rFonts w:ascii="Times New Roman" w:hAnsi="Times New Roman" w:cs="Times New Roman"/>
                <w:sz w:val="24"/>
                <w:szCs w:val="24"/>
              </w:rPr>
              <w:t>Способы обучения: индивидуальные, коллективные.</w:t>
            </w:r>
          </w:p>
          <w:p w:rsidR="00485AF5" w:rsidRDefault="00485AF5" w:rsidP="008D5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316D8" w:rsidRPr="000316D8">
              <w:rPr>
                <w:rFonts w:ascii="Times New Roman" w:hAnsi="Times New Roman" w:cs="Times New Roman"/>
                <w:sz w:val="24"/>
                <w:szCs w:val="24"/>
              </w:rPr>
              <w:t>Цели обучения: промежуточная, конечная. Реалистичность целей. Условия достижения целей.</w:t>
            </w:r>
          </w:p>
          <w:p w:rsidR="000670B2" w:rsidRDefault="00485AF5" w:rsidP="008D53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316D8" w:rsidRPr="000316D8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способствующие эффективному обучению.</w:t>
            </w:r>
          </w:p>
          <w:p w:rsidR="008F2AB4" w:rsidRPr="00B97236" w:rsidRDefault="008F2AB4" w:rsidP="008F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>Реализация внеаудиторной самостоятельной работы:</w:t>
            </w:r>
          </w:p>
          <w:p w:rsidR="008F2AB4" w:rsidRPr="00B97236" w:rsidRDefault="008F2AB4" w:rsidP="008F2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>студенты представляют реферат</w:t>
            </w:r>
            <w:r w:rsidR="00CC73B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B9723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8F2AB4" w:rsidRPr="006C110E" w:rsidRDefault="008F2AB4" w:rsidP="008F2A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2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реакции человека на болевой раздражитель»</w:t>
            </w:r>
          </w:p>
        </w:tc>
        <w:tc>
          <w:tcPr>
            <w:tcW w:w="1418" w:type="dxa"/>
          </w:tcPr>
          <w:p w:rsidR="000670B2" w:rsidRPr="006C110E" w:rsidRDefault="000670B2" w:rsidP="00485AF5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0670B2" w:rsidRPr="006C110E" w:rsidRDefault="000670B2" w:rsidP="00485AF5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0670B2" w:rsidRPr="006C110E" w:rsidRDefault="000670B2" w:rsidP="00485AF5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0670B2" w:rsidRPr="006C110E" w:rsidRDefault="0064583E" w:rsidP="0048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670B2" w:rsidRPr="006C110E" w:rsidRDefault="0064583E" w:rsidP="0048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0670B2" w:rsidRPr="006C110E" w:rsidRDefault="0064583E" w:rsidP="0048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0670B2" w:rsidRPr="006C110E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0670B2" w:rsidRPr="006C110E" w:rsidRDefault="000670B2" w:rsidP="009769C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2" w:rsidRPr="006C110E" w:rsidRDefault="000670B2" w:rsidP="009769C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2" w:rsidRPr="006C110E" w:rsidRDefault="000670B2" w:rsidP="009769C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0670B2" w:rsidRPr="006C110E" w:rsidRDefault="000670B2" w:rsidP="008D538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485AF5" w:rsidRDefault="00485AF5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0B2" w:rsidRPr="006C110E" w:rsidRDefault="000670B2" w:rsidP="00F11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B2" w:rsidRPr="006C110E" w:rsidTr="009769CE">
        <w:trPr>
          <w:trHeight w:val="569"/>
        </w:trPr>
        <w:tc>
          <w:tcPr>
            <w:tcW w:w="426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1" w:type="dxa"/>
          </w:tcPr>
          <w:p w:rsidR="000670B2" w:rsidRPr="006C110E" w:rsidRDefault="000670B2" w:rsidP="0097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64583E" w:rsidRDefault="0064583E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64583E" w:rsidRDefault="0064583E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4583E" w:rsidRDefault="0064583E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:rsidR="0064583E" w:rsidRPr="006C110E" w:rsidRDefault="0064583E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D5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670B2" w:rsidRPr="006C110E" w:rsidRDefault="0064583E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0670B2" w:rsidRPr="006C110E" w:rsidRDefault="0064583E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322E1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8D538E" w:rsidRPr="006C110E" w:rsidRDefault="000670B2" w:rsidP="00485AF5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D538E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620" w:type="dxa"/>
          </w:tcPr>
          <w:p w:rsidR="000670B2" w:rsidRPr="006C110E" w:rsidRDefault="000670B2" w:rsidP="0097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</w:t>
            </w:r>
            <w:r w:rsidR="00CC73B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полученной информации</w:t>
            </w:r>
          </w:p>
          <w:p w:rsidR="000670B2" w:rsidRPr="006C110E" w:rsidRDefault="000670B2" w:rsidP="009769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0670B2" w:rsidRPr="006C110E" w:rsidRDefault="000670B2" w:rsidP="008D538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усвоения материала</w:t>
            </w:r>
          </w:p>
          <w:p w:rsidR="000670B2" w:rsidRDefault="000670B2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F5" w:rsidRDefault="00485AF5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F5" w:rsidRDefault="00485AF5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F5" w:rsidRDefault="00485AF5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F5" w:rsidRDefault="00485AF5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AF5" w:rsidRPr="006C110E" w:rsidRDefault="00485AF5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0B2" w:rsidRPr="006C110E" w:rsidTr="009769CE">
        <w:trPr>
          <w:trHeight w:val="250"/>
        </w:trPr>
        <w:tc>
          <w:tcPr>
            <w:tcW w:w="426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0670B2" w:rsidRPr="006C110E" w:rsidRDefault="000670B2" w:rsidP="009769C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670B2" w:rsidRPr="006C110E" w:rsidRDefault="000670B2" w:rsidP="009769C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6C1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4583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внутрибольничной инфекции.</w:t>
            </w:r>
          </w:p>
          <w:p w:rsidR="000670B2" w:rsidRPr="006C110E" w:rsidRDefault="000670B2" w:rsidP="0097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с учебником Л.И.Кулешова, Е.В.Пустоветова «Основы сестринского дела»: </w:t>
            </w:r>
          </w:p>
          <w:p w:rsidR="000670B2" w:rsidRPr="006C110E" w:rsidRDefault="000670B2" w:rsidP="0097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6C11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 195-203</w:t>
            </w:r>
          </w:p>
          <w:p w:rsidR="000670B2" w:rsidRPr="006C110E" w:rsidRDefault="000670B2" w:rsidP="000670B2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</w:t>
            </w:r>
            <w:r w:rsidR="0064583E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контрольные вопросы стр. 238</w:t>
            </w:r>
          </w:p>
          <w:p w:rsidR="000670B2" w:rsidRPr="006C110E" w:rsidRDefault="000670B2" w:rsidP="0049062D">
            <w:pPr>
              <w:spacing w:after="0" w:line="240" w:lineRule="auto"/>
              <w:ind w:left="-37" w:right="-42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eastAsia="Times New Roman" w:hAnsi="Times New Roman" w:cs="Times New Roman"/>
                <w:sz w:val="24"/>
                <w:szCs w:val="24"/>
              </w:rPr>
              <w:t>2. Под</w:t>
            </w:r>
            <w:r w:rsidR="006458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готовка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презентаций по материалам </w:t>
            </w:r>
            <w:r w:rsidRPr="00F1197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литературы и Интернет-ресурсов: </w:t>
            </w:r>
            <w:r w:rsidR="00F11975" w:rsidRPr="00F11975">
              <w:rPr>
                <w:rFonts w:ascii="Times New Roman" w:hAnsi="Times New Roman" w:cs="Times New Roman"/>
                <w:sz w:val="24"/>
                <w:szCs w:val="24"/>
              </w:rPr>
              <w:t>«Микробный пейзаж подразделений ЛПУ», «Входные ворота инфекции», «Пути передачи гемоконтактных инфекций», «Кожные антисептики в системе противоэпидемических мероприятий»</w:t>
            </w:r>
          </w:p>
        </w:tc>
        <w:tc>
          <w:tcPr>
            <w:tcW w:w="1418" w:type="dxa"/>
          </w:tcPr>
          <w:p w:rsidR="000670B2" w:rsidRPr="006C110E" w:rsidRDefault="000670B2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0670B2" w:rsidRPr="006C110E" w:rsidRDefault="000670B2" w:rsidP="008D538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0670B2" w:rsidRPr="006C110E" w:rsidRDefault="000670B2" w:rsidP="009769C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</w:p>
        </w:tc>
        <w:tc>
          <w:tcPr>
            <w:tcW w:w="782" w:type="dxa"/>
          </w:tcPr>
          <w:p w:rsidR="000670B2" w:rsidRPr="006C110E" w:rsidRDefault="000670B2" w:rsidP="009769C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0670B2" w:rsidRDefault="000670B2" w:rsidP="008D538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студентов работать с дополнительными информационными источниками,</w:t>
            </w:r>
          </w:p>
          <w:p w:rsidR="000670B2" w:rsidRDefault="000670B2" w:rsidP="008D538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0670B2" w:rsidRDefault="00CC73B9" w:rsidP="008D538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</w:p>
          <w:p w:rsidR="00211A03" w:rsidRDefault="00211A03" w:rsidP="008D538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A03" w:rsidRPr="006C110E" w:rsidRDefault="00211A03" w:rsidP="008D5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0B2" w:rsidRDefault="000670B2" w:rsidP="000670B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670B2" w:rsidSect="009769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B15" w:rsidRPr="006C3B15" w:rsidRDefault="006C3B15" w:rsidP="006C3B1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3B15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СЕСТРИНСКИЙ ПРОЦЕСС ПРИ БОЛИ. </w:t>
      </w:r>
    </w:p>
    <w:p w:rsidR="00524394" w:rsidRPr="006C3B15" w:rsidRDefault="00524394" w:rsidP="00524394">
      <w:pPr>
        <w:spacing w:line="22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B15">
        <w:rPr>
          <w:rFonts w:ascii="Times New Roman" w:hAnsi="Times New Roman" w:cs="Times New Roman"/>
          <w:b/>
          <w:sz w:val="32"/>
          <w:szCs w:val="32"/>
        </w:rPr>
        <w:t>ОБУЧЕНИЕ В СЕСТРИНСКОМ ДЕЛЕ</w:t>
      </w:r>
    </w:p>
    <w:p w:rsidR="00723BF0" w:rsidRPr="00EC4CF5" w:rsidRDefault="00723BF0" w:rsidP="00EC4CF5">
      <w:pPr>
        <w:pStyle w:val="1"/>
        <w:ind w:left="318" w:hanging="318"/>
        <w:jc w:val="left"/>
        <w:rPr>
          <w:szCs w:val="24"/>
        </w:rPr>
      </w:pPr>
      <w:r w:rsidRPr="00EC4CF5">
        <w:rPr>
          <w:szCs w:val="24"/>
        </w:rPr>
        <w:t>Вопросы</w:t>
      </w:r>
    </w:p>
    <w:p w:rsidR="00EC4CF5" w:rsidRDefault="00EC4CF5" w:rsidP="00EC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BF0" w:rsidRPr="00EC4CF5" w:rsidRDefault="00723BF0" w:rsidP="00EC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1.</w:t>
      </w:r>
      <w:r w:rsidR="00EC4CF5">
        <w:rPr>
          <w:rFonts w:ascii="Times New Roman" w:hAnsi="Times New Roman" w:cs="Times New Roman"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sz w:val="24"/>
          <w:szCs w:val="24"/>
        </w:rPr>
        <w:t xml:space="preserve">Определение понятия «боль». Первичная оценка боли. </w:t>
      </w:r>
    </w:p>
    <w:p w:rsidR="00EC4CF5" w:rsidRDefault="00CE67D9" w:rsidP="00EC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2. Виды боли. Сестринский процесс при боли.</w:t>
      </w:r>
    </w:p>
    <w:p w:rsidR="00723BF0" w:rsidRPr="00EC4CF5" w:rsidRDefault="00CE67D9" w:rsidP="00EC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3</w:t>
      </w:r>
      <w:r w:rsidR="00723BF0" w:rsidRPr="00EC4CF5">
        <w:rPr>
          <w:rFonts w:ascii="Times New Roman" w:hAnsi="Times New Roman" w:cs="Times New Roman"/>
          <w:sz w:val="24"/>
          <w:szCs w:val="24"/>
        </w:rPr>
        <w:t>. Сферы обучения: познавательная, эмоциональная, психомоторная.</w:t>
      </w:r>
    </w:p>
    <w:p w:rsidR="00723BF0" w:rsidRPr="00EC4CF5" w:rsidRDefault="00CE67D9" w:rsidP="00EC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4</w:t>
      </w:r>
      <w:r w:rsidR="00723BF0" w:rsidRPr="00EC4CF5">
        <w:rPr>
          <w:rFonts w:ascii="Times New Roman" w:hAnsi="Times New Roman" w:cs="Times New Roman"/>
          <w:sz w:val="24"/>
          <w:szCs w:val="24"/>
        </w:rPr>
        <w:t>. Способы обучения: индивидуальные, коллективные.</w:t>
      </w:r>
    </w:p>
    <w:p w:rsidR="00723BF0" w:rsidRPr="00EC4CF5" w:rsidRDefault="00CE67D9" w:rsidP="00EC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5</w:t>
      </w:r>
      <w:r w:rsidR="00723BF0" w:rsidRPr="00EC4CF5">
        <w:rPr>
          <w:rFonts w:ascii="Times New Roman" w:hAnsi="Times New Roman" w:cs="Times New Roman"/>
          <w:sz w:val="24"/>
          <w:szCs w:val="24"/>
        </w:rPr>
        <w:t>. Цели обучения</w:t>
      </w:r>
      <w:r w:rsidRPr="00EC4CF5">
        <w:rPr>
          <w:rFonts w:ascii="Times New Roman" w:hAnsi="Times New Roman" w:cs="Times New Roman"/>
          <w:sz w:val="24"/>
          <w:szCs w:val="24"/>
        </w:rPr>
        <w:t>.</w:t>
      </w:r>
      <w:r w:rsidR="00723BF0" w:rsidRPr="00EC4CF5">
        <w:rPr>
          <w:rFonts w:ascii="Times New Roman" w:hAnsi="Times New Roman" w:cs="Times New Roman"/>
          <w:sz w:val="24"/>
          <w:szCs w:val="24"/>
        </w:rPr>
        <w:t xml:space="preserve"> Условия достижения целей. Факторы, способствующие эффективному обучению.</w:t>
      </w:r>
    </w:p>
    <w:p w:rsidR="00524394" w:rsidRPr="00EC4CF5" w:rsidRDefault="00524394" w:rsidP="00EC4CF5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524394" w:rsidRPr="00EC4CF5" w:rsidRDefault="00524394" w:rsidP="00524394">
      <w:pPr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EC4CF5">
        <w:rPr>
          <w:rFonts w:ascii="Times New Roman" w:hAnsi="Times New Roman" w:cs="Times New Roman"/>
          <w:b/>
          <w:i/>
          <w:snapToGrid w:val="0"/>
          <w:sz w:val="24"/>
          <w:szCs w:val="24"/>
        </w:rPr>
        <w:t>БЛОК ИНФОРМАЦИИ</w:t>
      </w:r>
    </w:p>
    <w:p w:rsidR="00723BF0" w:rsidRPr="00EC4CF5" w:rsidRDefault="00723BF0" w:rsidP="00EC4C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Боль – один из самих распространенных симптомов заболеваний и одна из основных причин обращения за медицинской помощью.</w:t>
      </w:r>
      <w:r w:rsidR="00EC4CF5">
        <w:rPr>
          <w:rFonts w:ascii="Times New Roman" w:hAnsi="Times New Roman" w:cs="Times New Roman"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sz w:val="24"/>
          <w:szCs w:val="24"/>
        </w:rPr>
        <w:t>Боль – своеобразное психофизиологическое состояние человека, возникающее в результате воздействия сверхсильных или разрушительных раздражителей</w:t>
      </w:r>
      <w:proofErr w:type="gramStart"/>
      <w:r w:rsidRPr="00EC4CF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723BF0" w:rsidRPr="00EC4CF5" w:rsidRDefault="00723BF0" w:rsidP="0024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Болевой синдром определен ВОЗ в качестве одной из первоочередных задач научных исследований в области сестринского дела и его развития.</w:t>
      </w:r>
    </w:p>
    <w:p w:rsidR="00723BF0" w:rsidRPr="00EC4CF5" w:rsidRDefault="00723BF0" w:rsidP="00243E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Реакция</w:t>
      </w:r>
      <w:r w:rsidRPr="00EC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sz w:val="24"/>
          <w:szCs w:val="24"/>
        </w:rPr>
        <w:t>на боль – это</w:t>
      </w:r>
      <w:r w:rsidRPr="00EC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sz w:val="24"/>
          <w:szCs w:val="24"/>
        </w:rPr>
        <w:t>физиологические и поведенческие изменения</w:t>
      </w:r>
      <w:r w:rsidRPr="00EC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sz w:val="24"/>
          <w:szCs w:val="24"/>
        </w:rPr>
        <w:t>в организме в ответ на ее восприятие.</w:t>
      </w:r>
    </w:p>
    <w:p w:rsidR="00723BF0" w:rsidRPr="00EC4CF5" w:rsidRDefault="00723BF0" w:rsidP="00243E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CF5">
        <w:rPr>
          <w:rFonts w:ascii="Times New Roman" w:hAnsi="Times New Roman" w:cs="Times New Roman"/>
          <w:i/>
          <w:sz w:val="24"/>
          <w:szCs w:val="24"/>
        </w:rPr>
        <w:t>Физиологические реакции:</w:t>
      </w:r>
    </w:p>
    <w:p w:rsidR="00723BF0" w:rsidRPr="00EC4CF5" w:rsidRDefault="00723BF0" w:rsidP="0024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Синтезируемые или освобождающиеся в результате повреждения тканей особые вещества – алгогены –</w:t>
      </w:r>
      <w:r w:rsidRPr="00EC4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sz w:val="24"/>
          <w:szCs w:val="24"/>
        </w:rPr>
        <w:t>стимулируют активность болевых нервных окончаний.</w:t>
      </w:r>
      <w:r w:rsidRPr="00EC4CF5">
        <w:rPr>
          <w:rFonts w:ascii="Times New Roman" w:hAnsi="Times New Roman" w:cs="Times New Roman"/>
          <w:i/>
          <w:sz w:val="24"/>
          <w:szCs w:val="24"/>
        </w:rPr>
        <w:t xml:space="preserve"> К алгогенам, или веществам</w:t>
      </w:r>
      <w:r w:rsidRPr="00EC4CF5">
        <w:rPr>
          <w:rFonts w:ascii="Times New Roman" w:hAnsi="Times New Roman" w:cs="Times New Roman"/>
          <w:sz w:val="24"/>
          <w:szCs w:val="24"/>
        </w:rPr>
        <w:t xml:space="preserve">, вызывающим чувство боли, относят кинины (брадикинин), гистамин, ацетилхолин, адреналин и норадреналин в низких концентрациях, ряд простогландинов. </w:t>
      </w:r>
    </w:p>
    <w:p w:rsidR="00723BF0" w:rsidRPr="00EC4CF5" w:rsidRDefault="00723BF0" w:rsidP="00243E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Болевые нервные окончания расположены в организме неравномерно. Они опутывают весь кожный покров, их много в оболочках внутренних полостей (плевральной, брюшной, полости черепа), в полых и паренхиматозных органах. Некоторые ткани, например</w:t>
      </w:r>
      <w:proofErr w:type="gramStart"/>
      <w:r w:rsidRPr="00EC4C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4CF5">
        <w:rPr>
          <w:rFonts w:ascii="Times New Roman" w:hAnsi="Times New Roman" w:cs="Times New Roman"/>
          <w:sz w:val="24"/>
          <w:szCs w:val="24"/>
        </w:rPr>
        <w:t xml:space="preserve"> роговица, снабжены только волокнами данного типа. В меньшем количестве они присутствуют в мышцах, сухожилиях, эндотелии сосудов. Болевой иннервации совершенно нет в мозговой ткани и в хрусталике глаза.</w:t>
      </w:r>
    </w:p>
    <w:p w:rsidR="00723BF0" w:rsidRPr="00EC4CF5" w:rsidRDefault="00723BF0" w:rsidP="00243ED0">
      <w:pPr>
        <w:spacing w:after="0" w:line="240" w:lineRule="auto"/>
        <w:ind w:firstLine="684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i/>
          <w:sz w:val="24"/>
          <w:szCs w:val="24"/>
        </w:rPr>
        <w:t>Поведенческие реакции</w:t>
      </w:r>
      <w:r w:rsidRPr="00EC4CF5">
        <w:rPr>
          <w:rFonts w:ascii="Times New Roman" w:hAnsi="Times New Roman" w:cs="Times New Roman"/>
          <w:sz w:val="24"/>
          <w:szCs w:val="24"/>
        </w:rPr>
        <w:t xml:space="preserve"> – фазы переживания боли:</w:t>
      </w:r>
    </w:p>
    <w:p w:rsidR="00723BF0" w:rsidRPr="00EC4CF5" w:rsidRDefault="00723BF0" w:rsidP="00243ED0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фаза </w:t>
      </w:r>
      <w:r w:rsidRPr="00EC4CF5">
        <w:rPr>
          <w:rFonts w:ascii="Times New Roman" w:hAnsi="Times New Roman" w:cs="Times New Roman"/>
          <w:i/>
          <w:sz w:val="24"/>
          <w:szCs w:val="24"/>
        </w:rPr>
        <w:t>ожидания</w:t>
      </w:r>
      <w:r w:rsidRPr="00EC4CF5">
        <w:rPr>
          <w:rFonts w:ascii="Times New Roman" w:hAnsi="Times New Roman" w:cs="Times New Roman"/>
          <w:sz w:val="24"/>
          <w:szCs w:val="24"/>
        </w:rPr>
        <w:t xml:space="preserve"> – предшествует боли, пациент знает, что боль должна наступить (например, перед инъекциями). Роль сестры – успокоить пациента, уменьшить его тревожность;</w:t>
      </w:r>
    </w:p>
    <w:p w:rsidR="00723BF0" w:rsidRPr="00EC4CF5" w:rsidRDefault="00723BF0" w:rsidP="00243ED0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фаза </w:t>
      </w:r>
      <w:r w:rsidRPr="00EC4CF5">
        <w:rPr>
          <w:rFonts w:ascii="Times New Roman" w:hAnsi="Times New Roman" w:cs="Times New Roman"/>
          <w:i/>
          <w:sz w:val="24"/>
          <w:szCs w:val="24"/>
        </w:rPr>
        <w:t>ощущения</w:t>
      </w:r>
      <w:r w:rsidRPr="00EC4CF5">
        <w:rPr>
          <w:rFonts w:ascii="Times New Roman" w:hAnsi="Times New Roman" w:cs="Times New Roman"/>
          <w:sz w:val="24"/>
          <w:szCs w:val="24"/>
        </w:rPr>
        <w:t xml:space="preserve"> – возникает при наличии боли. Зависит от болевого порога. Люди с низкой толерантностью ощущают самую слабую боль, высокой – воспринимают только сильную боль. Понять, какую боль может переживать пациент, медсестре помогает знание характера заболевания;</w:t>
      </w:r>
    </w:p>
    <w:p w:rsidR="00723BF0" w:rsidRPr="00EC4CF5" w:rsidRDefault="00723BF0" w:rsidP="00EC4CF5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фаза </w:t>
      </w:r>
      <w:r w:rsidRPr="00EC4CF5">
        <w:rPr>
          <w:rFonts w:ascii="Times New Roman" w:hAnsi="Times New Roman" w:cs="Times New Roman"/>
          <w:i/>
          <w:sz w:val="24"/>
          <w:szCs w:val="24"/>
        </w:rPr>
        <w:t>последствий</w:t>
      </w:r>
      <w:r w:rsidRPr="00EC4CF5">
        <w:rPr>
          <w:rFonts w:ascii="Times New Roman" w:hAnsi="Times New Roman" w:cs="Times New Roman"/>
          <w:sz w:val="24"/>
          <w:szCs w:val="24"/>
        </w:rPr>
        <w:t xml:space="preserve"> – наступает при исчезновении боли. Роль сестры – предвидеть последствия, оказать должное внимание. </w:t>
      </w:r>
    </w:p>
    <w:p w:rsidR="00723BF0" w:rsidRPr="00EC4CF5" w:rsidRDefault="00723BF0" w:rsidP="00243ED0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Факторы, влияющие на ощущение боли:</w:t>
      </w:r>
    </w:p>
    <w:p w:rsidR="00723BF0" w:rsidRPr="00EC4CF5" w:rsidRDefault="00723BF0" w:rsidP="00243E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индивидуальные особенности человека – интраверт испытывает более интенсивную боль, чем экстраверт, но жалоб предъявляет меньше;</w:t>
      </w:r>
    </w:p>
    <w:p w:rsidR="00723BF0" w:rsidRPr="00EC4CF5" w:rsidRDefault="00723BF0" w:rsidP="00243E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состояние тревоги, страха, депрессии – усиливают болевые ощущения;</w:t>
      </w:r>
    </w:p>
    <w:p w:rsidR="00723BF0" w:rsidRPr="00EC4CF5" w:rsidRDefault="00723BF0" w:rsidP="00243E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внушение – облегчает страдания;</w:t>
      </w:r>
    </w:p>
    <w:p w:rsidR="00723BF0" w:rsidRPr="00EC4CF5" w:rsidRDefault="00723BF0" w:rsidP="00243ED0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болевой порог и интервал болевой переносимости.</w:t>
      </w:r>
    </w:p>
    <w:p w:rsidR="00723BF0" w:rsidRPr="00EC4CF5" w:rsidRDefault="00723BF0" w:rsidP="00243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lastRenderedPageBreak/>
        <w:t>Болевой порог – первое, очень слабое чувство боли от физического воздействия. Переносимость боли – самое сильное болевое воздействие, которое выдерживает человек. Интервал болевой переносимости – промежуток между этими двумя величинами.</w:t>
      </w:r>
    </w:p>
    <w:p w:rsidR="00723BF0" w:rsidRPr="00EC4CF5" w:rsidRDefault="00723BF0" w:rsidP="00243E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Понятие «суммарная боль» включает различные вредные физические, психические, духовные, социально-бытовые факторы, способствующие появлению, поддержанию и усилению боли.</w:t>
      </w:r>
    </w:p>
    <w:p w:rsidR="00723BF0" w:rsidRPr="00EC4CF5" w:rsidRDefault="00723BF0" w:rsidP="00723B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Различают острую и хроническую боль.</w:t>
      </w:r>
    </w:p>
    <w:p w:rsidR="00723BF0" w:rsidRPr="00EC4CF5" w:rsidRDefault="00723BF0" w:rsidP="00723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>СЕСТРИНСКИЙ ПРОЦЕСС ПРИ БОЛИ</w:t>
      </w:r>
    </w:p>
    <w:p w:rsidR="00723BF0" w:rsidRPr="00EC4CF5" w:rsidRDefault="00723BF0" w:rsidP="004C2B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i/>
          <w:sz w:val="24"/>
          <w:szCs w:val="24"/>
        </w:rPr>
        <w:t>1 этап</w:t>
      </w:r>
      <w:r w:rsidRPr="00EC4CF5">
        <w:rPr>
          <w:rFonts w:ascii="Times New Roman" w:hAnsi="Times New Roman" w:cs="Times New Roman"/>
          <w:sz w:val="24"/>
          <w:szCs w:val="24"/>
        </w:rPr>
        <w:t xml:space="preserve"> – </w:t>
      </w:r>
      <w:r w:rsidRPr="00EC4CF5">
        <w:rPr>
          <w:rFonts w:ascii="Times New Roman" w:hAnsi="Times New Roman" w:cs="Times New Roman"/>
          <w:i/>
          <w:sz w:val="24"/>
          <w:szCs w:val="24"/>
        </w:rPr>
        <w:t>оценка состояния человека</w:t>
      </w:r>
      <w:r w:rsidRPr="00EC4CF5">
        <w:rPr>
          <w:rFonts w:ascii="Times New Roman" w:hAnsi="Times New Roman" w:cs="Times New Roman"/>
          <w:sz w:val="24"/>
          <w:szCs w:val="24"/>
        </w:rPr>
        <w:t>, испытывающего боль</w:t>
      </w:r>
    </w:p>
    <w:p w:rsidR="00EC4CF5" w:rsidRDefault="00723BF0" w:rsidP="00EC4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Цель оценки – выявление всех факторов, влияющих на восприятие боли. Пациенты часто не сообщают о боли, либо делают это неадекватно, а медсестры часто переоценивают облегчение боли в результате анальгезирования медикаментозными средствам.</w:t>
      </w:r>
    </w:p>
    <w:p w:rsidR="00723BF0" w:rsidRPr="00EC4CF5" w:rsidRDefault="00723BF0" w:rsidP="00EC4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i/>
          <w:sz w:val="24"/>
          <w:szCs w:val="24"/>
        </w:rPr>
        <w:t>2 этап</w:t>
      </w:r>
      <w:r w:rsidRPr="00EC4CF5">
        <w:rPr>
          <w:rFonts w:ascii="Times New Roman" w:hAnsi="Times New Roman" w:cs="Times New Roman"/>
          <w:sz w:val="24"/>
          <w:szCs w:val="24"/>
        </w:rPr>
        <w:t xml:space="preserve"> – </w:t>
      </w:r>
      <w:r w:rsidRPr="00EC4CF5">
        <w:rPr>
          <w:rFonts w:ascii="Times New Roman" w:hAnsi="Times New Roman" w:cs="Times New Roman"/>
          <w:i/>
          <w:sz w:val="24"/>
          <w:szCs w:val="24"/>
        </w:rPr>
        <w:t>определение проблем пациента</w:t>
      </w:r>
      <w:r w:rsidRPr="00EC4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BF0" w:rsidRPr="00EC4CF5" w:rsidRDefault="00723BF0" w:rsidP="00EC4C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Физиологические: боль острая или хроническая, нарушение сна/отдыха в связи с болью, снижение массы тела в связи с отсутствием или снижением аппетита, нарушение дыхания, двигательной активности. </w:t>
      </w:r>
    </w:p>
    <w:p w:rsidR="00723BF0" w:rsidRPr="00EC4CF5" w:rsidRDefault="00723BF0" w:rsidP="004C2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Психологические проблемы: страх боли, госпитализации, потери работы, возможной инвалидности, смерти, наркотической зависимости при применении обезболивания, беспокойство в связи с отсутствием положительного результата лечения, беспокойство о семье и её будущем.</w:t>
      </w:r>
    </w:p>
    <w:p w:rsidR="00723BF0" w:rsidRPr="00EC4CF5" w:rsidRDefault="00723BF0" w:rsidP="004C2B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Социальные проблемы: утрата социального положения, роли в семье, недоступность медицинской помощи, беспокойство о финансовом положении.</w:t>
      </w:r>
    </w:p>
    <w:p w:rsidR="00723BF0" w:rsidRPr="00EC4CF5" w:rsidRDefault="00723BF0" w:rsidP="00EC4C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i/>
          <w:sz w:val="24"/>
          <w:szCs w:val="24"/>
        </w:rPr>
        <w:t>3 этап</w:t>
      </w:r>
      <w:r w:rsidRPr="00EC4CF5">
        <w:rPr>
          <w:rFonts w:ascii="Times New Roman" w:hAnsi="Times New Roman" w:cs="Times New Roman"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b/>
          <w:sz w:val="24"/>
          <w:szCs w:val="24"/>
        </w:rPr>
        <w:t>–</w:t>
      </w:r>
      <w:r w:rsidRPr="00EC4CF5">
        <w:rPr>
          <w:rFonts w:ascii="Times New Roman" w:hAnsi="Times New Roman" w:cs="Times New Roman"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i/>
          <w:sz w:val="24"/>
          <w:szCs w:val="24"/>
        </w:rPr>
        <w:t>планирование сестринского ухода.</w:t>
      </w:r>
    </w:p>
    <w:p w:rsidR="00723BF0" w:rsidRPr="00EC4CF5" w:rsidRDefault="00723BF0" w:rsidP="00EC4CF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Цель этапа: уменьшение, отсутствие или минимизация боли, облегчение страданий человека; </w:t>
      </w:r>
      <w:proofErr w:type="gramStart"/>
      <w:r w:rsidRPr="00EC4CF5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C4CF5">
        <w:rPr>
          <w:rFonts w:ascii="Times New Roman" w:hAnsi="Times New Roman" w:cs="Times New Roman"/>
          <w:sz w:val="24"/>
          <w:szCs w:val="24"/>
        </w:rPr>
        <w:t xml:space="preserve"> хронической – превозмочь боль.</w:t>
      </w:r>
    </w:p>
    <w:p w:rsidR="00723BF0" w:rsidRPr="00EC4CF5" w:rsidRDefault="00723BF0" w:rsidP="00EC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i/>
          <w:sz w:val="24"/>
          <w:szCs w:val="24"/>
        </w:rPr>
        <w:t>4 этап</w:t>
      </w:r>
      <w:r w:rsidRPr="00EC4CF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b/>
          <w:sz w:val="24"/>
          <w:szCs w:val="24"/>
        </w:rPr>
        <w:t>–</w:t>
      </w:r>
      <w:r w:rsidRPr="00EC4CF5">
        <w:rPr>
          <w:rFonts w:ascii="Times New Roman" w:hAnsi="Times New Roman" w:cs="Times New Roman"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i/>
          <w:sz w:val="24"/>
          <w:szCs w:val="24"/>
        </w:rPr>
        <w:t>реализация</w:t>
      </w:r>
      <w:r w:rsidRPr="00EC4CF5">
        <w:rPr>
          <w:rFonts w:ascii="Times New Roman" w:hAnsi="Times New Roman" w:cs="Times New Roman"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i/>
          <w:sz w:val="24"/>
          <w:szCs w:val="24"/>
        </w:rPr>
        <w:t>сестринских вмешательств:</w:t>
      </w:r>
    </w:p>
    <w:p w:rsidR="00723BF0" w:rsidRPr="00EC4CF5" w:rsidRDefault="00723BF0" w:rsidP="00723BF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лекарственная терапия,</w:t>
      </w:r>
    </w:p>
    <w:p w:rsidR="00723BF0" w:rsidRPr="00EC4CF5" w:rsidRDefault="00723BF0" w:rsidP="00723BF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массаж, обучение методикам расслабления,</w:t>
      </w:r>
    </w:p>
    <w:p w:rsidR="00723BF0" w:rsidRPr="00EC4CF5" w:rsidRDefault="00723BF0" w:rsidP="00723BF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термическое воздействие,</w:t>
      </w:r>
    </w:p>
    <w:p w:rsidR="00723BF0" w:rsidRPr="00EC4CF5" w:rsidRDefault="00723BF0" w:rsidP="00723BF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максимальная из </w:t>
      </w:r>
      <w:proofErr w:type="gramStart"/>
      <w:r w:rsidRPr="00EC4CF5">
        <w:rPr>
          <w:rFonts w:ascii="Times New Roman" w:hAnsi="Times New Roman" w:cs="Times New Roman"/>
          <w:sz w:val="24"/>
          <w:szCs w:val="24"/>
        </w:rPr>
        <w:t>возможных</w:t>
      </w:r>
      <w:proofErr w:type="gramEnd"/>
      <w:r w:rsidRPr="00EC4CF5">
        <w:rPr>
          <w:rFonts w:ascii="Times New Roman" w:hAnsi="Times New Roman" w:cs="Times New Roman"/>
          <w:sz w:val="24"/>
          <w:szCs w:val="24"/>
        </w:rPr>
        <w:t xml:space="preserve"> физическая активность.</w:t>
      </w:r>
    </w:p>
    <w:p w:rsidR="00723BF0" w:rsidRPr="00EC4CF5" w:rsidRDefault="00723BF0" w:rsidP="00EC4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i/>
          <w:sz w:val="24"/>
          <w:szCs w:val="24"/>
        </w:rPr>
        <w:t>5 этап</w:t>
      </w:r>
      <w:r w:rsidRPr="00EC4CF5">
        <w:rPr>
          <w:rFonts w:ascii="Times New Roman" w:hAnsi="Times New Roman" w:cs="Times New Roman"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b/>
          <w:sz w:val="24"/>
          <w:szCs w:val="24"/>
        </w:rPr>
        <w:t>–</w:t>
      </w:r>
      <w:r w:rsidRPr="00EC4CF5">
        <w:rPr>
          <w:rFonts w:ascii="Times New Roman" w:hAnsi="Times New Roman" w:cs="Times New Roman"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i/>
          <w:sz w:val="24"/>
          <w:szCs w:val="24"/>
        </w:rPr>
        <w:t>оценк</w:t>
      </w:r>
      <w:r w:rsidR="00EC4CF5">
        <w:rPr>
          <w:rFonts w:ascii="Times New Roman" w:hAnsi="Times New Roman" w:cs="Times New Roman"/>
          <w:i/>
          <w:sz w:val="24"/>
          <w:szCs w:val="24"/>
        </w:rPr>
        <w:t>а</w:t>
      </w:r>
      <w:r w:rsidRPr="00EC4CF5">
        <w:rPr>
          <w:rFonts w:ascii="Times New Roman" w:hAnsi="Times New Roman" w:cs="Times New Roman"/>
          <w:i/>
          <w:sz w:val="24"/>
          <w:szCs w:val="24"/>
        </w:rPr>
        <w:t xml:space="preserve"> результата</w:t>
      </w:r>
      <w:r w:rsidR="00EC4CF5">
        <w:rPr>
          <w:rFonts w:ascii="Times New Roman" w:hAnsi="Times New Roman" w:cs="Times New Roman"/>
          <w:sz w:val="24"/>
          <w:szCs w:val="24"/>
        </w:rPr>
        <w:t>.</w:t>
      </w:r>
    </w:p>
    <w:p w:rsidR="00EC4CF5" w:rsidRDefault="00EC4CF5" w:rsidP="00EC4C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394" w:rsidRDefault="00524394" w:rsidP="00EC4CF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 xml:space="preserve">ОБРАЗОВАНИЕ И ОБУЧЕНИЕ </w:t>
      </w:r>
      <w:r w:rsidR="00EC4CF5" w:rsidRPr="00EC4CF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C4CF5">
        <w:rPr>
          <w:rFonts w:ascii="Times New Roman" w:hAnsi="Times New Roman" w:cs="Times New Roman"/>
          <w:b/>
          <w:sz w:val="24"/>
          <w:szCs w:val="24"/>
        </w:rPr>
        <w:t>СЕСТРИНСКОМ ДЕЛЕ</w:t>
      </w:r>
    </w:p>
    <w:p w:rsidR="00EC4CF5" w:rsidRPr="00EC4CF5" w:rsidRDefault="00EC4CF5" w:rsidP="00EC4CF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24394" w:rsidRPr="00EC4CF5" w:rsidRDefault="00524394" w:rsidP="00CA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Процесс обучения пациента или его родственников зависит от профессионализма медсестры, ее опыта, знаний и умений. </w:t>
      </w:r>
    </w:p>
    <w:p w:rsidR="00524394" w:rsidRPr="00EC4CF5" w:rsidRDefault="00524394" w:rsidP="00CA4B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>Педагогика – наука о воспитании человека, включает процесс образования и обучения.</w:t>
      </w:r>
    </w:p>
    <w:p w:rsidR="00524394" w:rsidRPr="00EC4CF5" w:rsidRDefault="00524394" w:rsidP="00CA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Обучение – целенаправленно организованный планомерно и систематически осуществляемый процесс овладения знаниями и умениями под руководством опытных лиц. Цель сестринской педагогики – обеспечить достойную жизнь пациенту в новых для него условиях в связи с заболеванием, чтобы жить в гармонии с окружающей средой. Медицинская сестра для пациента не только специалист, но и педагог-воспитатель, владеющий и соблюдающий принципы медицинской этики, деонтологии, биоэтики и отличающийся культурой общения. </w:t>
      </w:r>
    </w:p>
    <w:p w:rsidR="00524394" w:rsidRDefault="00524394" w:rsidP="00CA4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Обучение в сестринском деле – это совместная деятельность медсестры и пациента для получения знаний, формирования умений и навыков у пациента.</w:t>
      </w:r>
    </w:p>
    <w:p w:rsidR="00524394" w:rsidRPr="00EC4CF5" w:rsidRDefault="00524394" w:rsidP="00A51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lastRenderedPageBreak/>
        <w:t>Задачи обучения в сестринском деле:</w:t>
      </w:r>
    </w:p>
    <w:p w:rsidR="00524394" w:rsidRPr="00EC4CF5" w:rsidRDefault="00524394" w:rsidP="00524394">
      <w:pPr>
        <w:numPr>
          <w:ilvl w:val="0"/>
          <w:numId w:val="18"/>
        </w:num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удовлетворять нарушенные потребности пациента, то есть обучить пациента самоуходу;</w:t>
      </w:r>
    </w:p>
    <w:p w:rsidR="00524394" w:rsidRPr="00EC4CF5" w:rsidRDefault="00524394" w:rsidP="00524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адаптировать пациента к болезни и способствовать повышению его качества жизни;</w:t>
      </w:r>
    </w:p>
    <w:p w:rsidR="00524394" w:rsidRPr="00EC4CF5" w:rsidRDefault="00524394" w:rsidP="00524394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пропагандировать здоровый образ жизни или корректировать существующий.</w:t>
      </w:r>
    </w:p>
    <w:p w:rsidR="00524394" w:rsidRPr="00EC4CF5" w:rsidRDefault="00524394" w:rsidP="00CA4B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394" w:rsidRPr="00EC4CF5" w:rsidRDefault="00524394" w:rsidP="00A51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>Сферы обучения:</w:t>
      </w:r>
    </w:p>
    <w:p w:rsidR="00524394" w:rsidRPr="00EC4CF5" w:rsidRDefault="00524394" w:rsidP="00CA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C4CF5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EC4CF5">
        <w:rPr>
          <w:rFonts w:ascii="Times New Roman" w:hAnsi="Times New Roman" w:cs="Times New Roman"/>
          <w:sz w:val="24"/>
          <w:szCs w:val="24"/>
        </w:rPr>
        <w:t xml:space="preserve"> – позволяет анализировать факты и информацию, абстрактно мыслить, использовать полученные из окружающей среды знания и впечатления.</w:t>
      </w:r>
    </w:p>
    <w:p w:rsidR="00524394" w:rsidRPr="00EC4CF5" w:rsidRDefault="00524394" w:rsidP="00CA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C4CF5">
        <w:rPr>
          <w:rFonts w:ascii="Times New Roman" w:hAnsi="Times New Roman" w:cs="Times New Roman"/>
          <w:sz w:val="24"/>
          <w:szCs w:val="24"/>
        </w:rPr>
        <w:t>Эмоциональная</w:t>
      </w:r>
      <w:proofErr w:type="gramEnd"/>
      <w:r w:rsidRPr="00EC4CF5">
        <w:rPr>
          <w:rFonts w:ascii="Times New Roman" w:hAnsi="Times New Roman" w:cs="Times New Roman"/>
          <w:sz w:val="24"/>
          <w:szCs w:val="24"/>
        </w:rPr>
        <w:t xml:space="preserve"> – характеризует настроение личности. Человек, получив информацию, изменяет свое поведение, выражает это чувствами, мыслями, мнением и оценкой каких-то факторов.</w:t>
      </w:r>
    </w:p>
    <w:p w:rsidR="00524394" w:rsidRPr="00EC4CF5" w:rsidRDefault="00524394" w:rsidP="00CA4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C4CF5">
        <w:rPr>
          <w:rFonts w:ascii="Times New Roman" w:hAnsi="Times New Roman" w:cs="Times New Roman"/>
          <w:sz w:val="24"/>
          <w:szCs w:val="24"/>
        </w:rPr>
        <w:t>Психомоторная – изменяет настроение, чувства, двигательную активность пациента в зависимости от общего самочувствия, нервно – психических и соматических заболеваний.</w:t>
      </w:r>
      <w:proofErr w:type="gramEnd"/>
    </w:p>
    <w:p w:rsidR="00524394" w:rsidRPr="00EC4CF5" w:rsidRDefault="00524394" w:rsidP="00524394">
      <w:pPr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ab/>
      </w:r>
    </w:p>
    <w:p w:rsidR="00524394" w:rsidRPr="00EC4CF5" w:rsidRDefault="00524394" w:rsidP="00A51C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>Функции обучения:</w:t>
      </w:r>
      <w:r w:rsidRPr="00EC4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94" w:rsidRPr="00EC4CF5" w:rsidRDefault="00524394" w:rsidP="0052439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4CF5">
        <w:rPr>
          <w:rFonts w:ascii="Times New Roman" w:hAnsi="Times New Roman" w:cs="Times New Roman"/>
          <w:b/>
          <w:i/>
          <w:sz w:val="24"/>
          <w:szCs w:val="24"/>
        </w:rPr>
        <w:t>образовательная</w:t>
      </w:r>
      <w:proofErr w:type="gramEnd"/>
      <w:r w:rsidRPr="00EC4CF5">
        <w:rPr>
          <w:rFonts w:ascii="Times New Roman" w:hAnsi="Times New Roman" w:cs="Times New Roman"/>
          <w:sz w:val="24"/>
          <w:szCs w:val="24"/>
        </w:rPr>
        <w:t xml:space="preserve"> – стремление к получению знаний и приобретению умений и навыков. Навык – высшее проявление умения, способность выполнять действия самостоятельно.</w:t>
      </w:r>
    </w:p>
    <w:p w:rsidR="00524394" w:rsidRPr="00EC4CF5" w:rsidRDefault="00524394" w:rsidP="0052439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i/>
          <w:sz w:val="24"/>
          <w:szCs w:val="24"/>
        </w:rPr>
        <w:t>развивающая</w:t>
      </w:r>
      <w:r w:rsidRPr="00EC4CF5">
        <w:rPr>
          <w:rFonts w:ascii="Times New Roman" w:hAnsi="Times New Roman" w:cs="Times New Roman"/>
          <w:sz w:val="24"/>
          <w:szCs w:val="24"/>
        </w:rPr>
        <w:t xml:space="preserve"> – способность применить знания и умения на практике;</w:t>
      </w:r>
    </w:p>
    <w:p w:rsidR="00524394" w:rsidRPr="00EC4CF5" w:rsidRDefault="00524394" w:rsidP="00EC4CF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C4CF5">
        <w:rPr>
          <w:rFonts w:ascii="Times New Roman" w:hAnsi="Times New Roman" w:cs="Times New Roman"/>
          <w:b/>
          <w:i/>
          <w:sz w:val="24"/>
          <w:szCs w:val="24"/>
        </w:rPr>
        <w:t>воспитательная</w:t>
      </w:r>
      <w:proofErr w:type="gramEnd"/>
      <w:r w:rsidRPr="00EC4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sz w:val="24"/>
          <w:szCs w:val="24"/>
        </w:rPr>
        <w:t>– целенаправленное развитие личности.</w:t>
      </w:r>
    </w:p>
    <w:p w:rsidR="00524394" w:rsidRPr="00EC4CF5" w:rsidRDefault="00524394" w:rsidP="00EC4C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524394" w:rsidRPr="00EC4CF5" w:rsidRDefault="00524394" w:rsidP="00EC4CF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>Методы обучения:</w:t>
      </w:r>
    </w:p>
    <w:p w:rsidR="00524394" w:rsidRPr="00EC4CF5" w:rsidRDefault="00524394" w:rsidP="00EC4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1. Словесный – мини-лекция, беседа, рассказ по интересующему вопросу.</w:t>
      </w:r>
    </w:p>
    <w:p w:rsidR="00524394" w:rsidRPr="00EC4CF5" w:rsidRDefault="00524394" w:rsidP="00A51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C4CF5">
        <w:rPr>
          <w:rFonts w:ascii="Times New Roman" w:hAnsi="Times New Roman" w:cs="Times New Roman"/>
          <w:sz w:val="24"/>
          <w:szCs w:val="24"/>
        </w:rPr>
        <w:t>Наглядный – медицинский атлас, научно-популярная литература, таблицы, видеофильм, предметы ухода, муляжи, фантомы, тренажеры.</w:t>
      </w:r>
      <w:proofErr w:type="gramEnd"/>
    </w:p>
    <w:p w:rsidR="00524394" w:rsidRPr="00EC4CF5" w:rsidRDefault="00524394" w:rsidP="00A51C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3. Практический – отработка манипуляций: выполнение инъекций, подача грелки, пузыря со льдом, постановка компрессов, измерение АД.</w:t>
      </w:r>
    </w:p>
    <w:p w:rsidR="00524394" w:rsidRPr="00EC4CF5" w:rsidRDefault="00524394" w:rsidP="00EC4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Методы обучения</w:t>
      </w:r>
      <w:r w:rsidRPr="00EC4C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CF5">
        <w:rPr>
          <w:rFonts w:ascii="Times New Roman" w:hAnsi="Times New Roman" w:cs="Times New Roman"/>
          <w:sz w:val="24"/>
          <w:szCs w:val="24"/>
        </w:rPr>
        <w:t>– взаимодействие медсестры и пациента при изучении учебного материала, направленное на достижение желаемого результата.</w:t>
      </w:r>
    </w:p>
    <w:p w:rsidR="00524394" w:rsidRPr="00EC4CF5" w:rsidRDefault="00524394" w:rsidP="00EC4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394" w:rsidRPr="00EC4CF5" w:rsidRDefault="00524394" w:rsidP="00EC4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394" w:rsidRPr="00EC4CF5" w:rsidRDefault="00524394" w:rsidP="00EC4C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>Факторы обучения:</w:t>
      </w:r>
    </w:p>
    <w:p w:rsidR="00524394" w:rsidRPr="00EC4CF5" w:rsidRDefault="00524394" w:rsidP="00EC4CF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Желание и готовность (пациента, родственника);</w:t>
      </w:r>
    </w:p>
    <w:p w:rsidR="00524394" w:rsidRPr="00EC4CF5" w:rsidRDefault="00524394" w:rsidP="0052439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Способность к обучению (возраст, физическое состояние, уровень развития, состояние здоровья);</w:t>
      </w:r>
    </w:p>
    <w:p w:rsidR="00524394" w:rsidRPr="00EC4CF5" w:rsidRDefault="00524394" w:rsidP="0052439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sz w:val="24"/>
          <w:szCs w:val="24"/>
        </w:rPr>
        <w:t>Окружающая обстановка (время, температура, тишина, мебель, музыка, освещение).</w:t>
      </w:r>
    </w:p>
    <w:p w:rsidR="00524394" w:rsidRPr="00EC4CF5" w:rsidRDefault="00524394" w:rsidP="00A51C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394" w:rsidRPr="00EC4CF5" w:rsidRDefault="00524394" w:rsidP="00524394">
      <w:pPr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EC4CF5">
        <w:rPr>
          <w:rFonts w:ascii="Times New Roman" w:hAnsi="Times New Roman" w:cs="Times New Roman"/>
          <w:b/>
          <w:i/>
          <w:caps/>
          <w:sz w:val="24"/>
          <w:szCs w:val="24"/>
        </w:rPr>
        <w:t>Глоссарий терминов</w:t>
      </w:r>
    </w:p>
    <w:p w:rsidR="00524394" w:rsidRPr="00EC4CF5" w:rsidRDefault="00524394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>Анализ</w:t>
      </w:r>
      <w:r w:rsidRPr="00EC4CF5">
        <w:rPr>
          <w:rFonts w:ascii="Times New Roman" w:hAnsi="Times New Roman" w:cs="Times New Roman"/>
          <w:sz w:val="24"/>
          <w:szCs w:val="24"/>
        </w:rPr>
        <w:t xml:space="preserve"> – обобщение, коррекция.</w:t>
      </w:r>
    </w:p>
    <w:p w:rsidR="00524394" w:rsidRPr="00EC4CF5" w:rsidRDefault="00524394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 xml:space="preserve">Запоминание </w:t>
      </w:r>
      <w:r w:rsidRPr="00EC4CF5">
        <w:rPr>
          <w:rFonts w:ascii="Times New Roman" w:hAnsi="Times New Roman" w:cs="Times New Roman"/>
          <w:sz w:val="24"/>
          <w:szCs w:val="24"/>
        </w:rPr>
        <w:t>– повторение.</w:t>
      </w:r>
    </w:p>
    <w:p w:rsidR="00524394" w:rsidRPr="00EC4CF5" w:rsidRDefault="00524394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 xml:space="preserve">Мотив </w:t>
      </w:r>
      <w:r w:rsidRPr="00EC4CF5">
        <w:rPr>
          <w:rFonts w:ascii="Times New Roman" w:hAnsi="Times New Roman" w:cs="Times New Roman"/>
          <w:sz w:val="24"/>
          <w:szCs w:val="24"/>
        </w:rPr>
        <w:t>– познавательный интерес.</w:t>
      </w:r>
    </w:p>
    <w:p w:rsidR="00524394" w:rsidRPr="00EC4CF5" w:rsidRDefault="00524394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 xml:space="preserve">Наблюдение </w:t>
      </w:r>
      <w:r w:rsidRPr="00EC4CF5">
        <w:rPr>
          <w:rFonts w:ascii="Times New Roman" w:hAnsi="Times New Roman" w:cs="Times New Roman"/>
          <w:sz w:val="24"/>
          <w:szCs w:val="24"/>
        </w:rPr>
        <w:t>– восприятие.</w:t>
      </w:r>
    </w:p>
    <w:p w:rsidR="00524394" w:rsidRPr="00EC4CF5" w:rsidRDefault="00524394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 xml:space="preserve">Обучение </w:t>
      </w:r>
      <w:r w:rsidRPr="00EC4CF5">
        <w:rPr>
          <w:rFonts w:ascii="Times New Roman" w:hAnsi="Times New Roman" w:cs="Times New Roman"/>
          <w:sz w:val="24"/>
          <w:szCs w:val="24"/>
        </w:rPr>
        <w:t>– процесс овладения знаниями, умениями и навыками под руководством опытных лиц.</w:t>
      </w:r>
    </w:p>
    <w:p w:rsidR="00524394" w:rsidRPr="00EC4CF5" w:rsidRDefault="00524394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 xml:space="preserve">Педагогика </w:t>
      </w:r>
      <w:r w:rsidRPr="00EC4CF5">
        <w:rPr>
          <w:rFonts w:ascii="Times New Roman" w:hAnsi="Times New Roman" w:cs="Times New Roman"/>
          <w:sz w:val="24"/>
          <w:szCs w:val="24"/>
        </w:rPr>
        <w:t>– наука о воспитании человека.</w:t>
      </w:r>
    </w:p>
    <w:p w:rsidR="00524394" w:rsidRPr="00EC4CF5" w:rsidRDefault="00524394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 xml:space="preserve">Прием обучения </w:t>
      </w:r>
      <w:r w:rsidRPr="00EC4CF5">
        <w:rPr>
          <w:rFonts w:ascii="Times New Roman" w:hAnsi="Times New Roman" w:cs="Times New Roman"/>
          <w:sz w:val="24"/>
          <w:szCs w:val="24"/>
        </w:rPr>
        <w:t>– действия, направленные на достижение желаемого результата обучения.</w:t>
      </w:r>
    </w:p>
    <w:p w:rsidR="00524394" w:rsidRPr="00EC4CF5" w:rsidRDefault="00524394" w:rsidP="00A51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CF5">
        <w:rPr>
          <w:rFonts w:ascii="Times New Roman" w:hAnsi="Times New Roman" w:cs="Times New Roman"/>
          <w:b/>
          <w:sz w:val="24"/>
          <w:szCs w:val="24"/>
        </w:rPr>
        <w:t xml:space="preserve">Профессиональные навыки </w:t>
      </w:r>
      <w:r w:rsidRPr="00EC4CF5">
        <w:rPr>
          <w:rFonts w:ascii="Times New Roman" w:hAnsi="Times New Roman" w:cs="Times New Roman"/>
          <w:sz w:val="24"/>
          <w:szCs w:val="24"/>
        </w:rPr>
        <w:t>– умение, выработанное упражнениями, привычкой.</w:t>
      </w:r>
    </w:p>
    <w:p w:rsidR="00524394" w:rsidRPr="00EC4CF5" w:rsidRDefault="00524394" w:rsidP="005243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24394" w:rsidRPr="00EC4CF5" w:rsidSect="00F4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60B54"/>
    <w:multiLevelType w:val="hybridMultilevel"/>
    <w:tmpl w:val="A84CF100"/>
    <w:lvl w:ilvl="0" w:tplc="3CDA05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3330C"/>
    <w:multiLevelType w:val="hybridMultilevel"/>
    <w:tmpl w:val="31BA2FA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D50004"/>
    <w:multiLevelType w:val="hybridMultilevel"/>
    <w:tmpl w:val="35544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F0A08"/>
    <w:multiLevelType w:val="hybridMultilevel"/>
    <w:tmpl w:val="0906AA5A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2762AE"/>
    <w:multiLevelType w:val="hybridMultilevel"/>
    <w:tmpl w:val="CE3C5EC4"/>
    <w:lvl w:ilvl="0" w:tplc="D7CEB8BE">
      <w:start w:val="1"/>
      <w:numFmt w:val="bullet"/>
      <w:lvlText w:val="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E724D9"/>
    <w:multiLevelType w:val="hybridMultilevel"/>
    <w:tmpl w:val="7E060FA6"/>
    <w:lvl w:ilvl="0" w:tplc="3CDA051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D106DB"/>
    <w:multiLevelType w:val="hybridMultilevel"/>
    <w:tmpl w:val="58D8C036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64AF9"/>
    <w:multiLevelType w:val="hybridMultilevel"/>
    <w:tmpl w:val="CDC0F8B0"/>
    <w:lvl w:ilvl="0" w:tplc="3D86875A">
      <w:start w:val="1"/>
      <w:numFmt w:val="bullet"/>
      <w:lvlText w:val="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BBDED030">
      <w:start w:val="1"/>
      <w:numFmt w:val="bullet"/>
      <w:lvlText w:val=""/>
      <w:lvlJc w:val="left"/>
      <w:pPr>
        <w:tabs>
          <w:tab w:val="num" w:pos="794"/>
        </w:tabs>
        <w:ind w:left="794" w:hanging="397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13">
    <w:nsid w:val="318D3E64"/>
    <w:multiLevelType w:val="hybridMultilevel"/>
    <w:tmpl w:val="63563F94"/>
    <w:lvl w:ilvl="0" w:tplc="D9AE7A9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40425B"/>
    <w:multiLevelType w:val="hybridMultilevel"/>
    <w:tmpl w:val="BCA202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7179E7"/>
    <w:multiLevelType w:val="hybridMultilevel"/>
    <w:tmpl w:val="B45CB0F2"/>
    <w:lvl w:ilvl="0" w:tplc="903496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7">
    <w:nsid w:val="3FCE12FC"/>
    <w:multiLevelType w:val="hybridMultilevel"/>
    <w:tmpl w:val="ECB8D170"/>
    <w:lvl w:ilvl="0" w:tplc="957AD172">
      <w:start w:val="1"/>
      <w:numFmt w:val="bullet"/>
      <w:lvlText w:val="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EA4A16"/>
    <w:multiLevelType w:val="hybridMultilevel"/>
    <w:tmpl w:val="07DAB72E"/>
    <w:lvl w:ilvl="0" w:tplc="9034966A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19">
    <w:nsid w:val="4B3036A1"/>
    <w:multiLevelType w:val="hybridMultilevel"/>
    <w:tmpl w:val="C4C08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3496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D3116A"/>
    <w:multiLevelType w:val="hybridMultilevel"/>
    <w:tmpl w:val="8244FCEA"/>
    <w:lvl w:ilvl="0" w:tplc="DDC8D61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CB502B"/>
    <w:multiLevelType w:val="hybridMultilevel"/>
    <w:tmpl w:val="9FF4FD50"/>
    <w:lvl w:ilvl="0" w:tplc="3D86875A">
      <w:start w:val="1"/>
      <w:numFmt w:val="bullet"/>
      <w:lvlText w:val=""/>
      <w:lvlJc w:val="left"/>
      <w:pPr>
        <w:tabs>
          <w:tab w:val="num" w:pos="715"/>
        </w:tabs>
        <w:ind w:left="715" w:hanging="397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BBDED030">
      <w:start w:val="1"/>
      <w:numFmt w:val="bullet"/>
      <w:lvlText w:val=""/>
      <w:lvlJc w:val="left"/>
      <w:pPr>
        <w:tabs>
          <w:tab w:val="num" w:pos="715"/>
        </w:tabs>
        <w:ind w:left="715" w:hanging="397"/>
      </w:pPr>
      <w:rPr>
        <w:rFonts w:ascii="Wingdings" w:hAnsi="Wingdings" w:cs="Times New Roman" w:hint="default"/>
        <w:b w:val="0"/>
        <w:i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23">
    <w:nsid w:val="5C73679E"/>
    <w:multiLevelType w:val="hybridMultilevel"/>
    <w:tmpl w:val="B9965EB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84E1D"/>
    <w:multiLevelType w:val="hybridMultilevel"/>
    <w:tmpl w:val="014E88CA"/>
    <w:lvl w:ilvl="0" w:tplc="3D86875A">
      <w:start w:val="1"/>
      <w:numFmt w:val="bullet"/>
      <w:lvlText w:val=""/>
      <w:lvlJc w:val="left"/>
      <w:pPr>
        <w:ind w:left="360" w:hanging="360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473A59"/>
    <w:multiLevelType w:val="hybridMultilevel"/>
    <w:tmpl w:val="2D4AB6DE"/>
    <w:lvl w:ilvl="0" w:tplc="FC1682D8">
      <w:start w:val="2"/>
      <w:numFmt w:val="bullet"/>
      <w:lvlText w:val="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AA0863"/>
    <w:multiLevelType w:val="hybridMultilevel"/>
    <w:tmpl w:val="C1103A6E"/>
    <w:lvl w:ilvl="0" w:tplc="7BAC07E6">
      <w:start w:val="1"/>
      <w:numFmt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6B3162"/>
    <w:multiLevelType w:val="hybridMultilevel"/>
    <w:tmpl w:val="35B6D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CCF388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5C4A0850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AF24E2"/>
    <w:multiLevelType w:val="hybridMultilevel"/>
    <w:tmpl w:val="18B08CCC"/>
    <w:lvl w:ilvl="0" w:tplc="E814E6D4">
      <w:start w:val="1"/>
      <w:numFmt w:val="decimal"/>
      <w:lvlText w:val="%1 - 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994C6DF2">
      <w:start w:val="10"/>
      <w:numFmt w:val="decimal"/>
      <w:lvlText w:val="%2-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91"/>
        </w:tabs>
        <w:ind w:left="1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11"/>
        </w:tabs>
        <w:ind w:left="1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31"/>
        </w:tabs>
        <w:ind w:left="2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51"/>
        </w:tabs>
        <w:ind w:left="3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71"/>
        </w:tabs>
        <w:ind w:left="4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91"/>
        </w:tabs>
        <w:ind w:left="4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11"/>
        </w:tabs>
        <w:ind w:left="5511" w:hanging="180"/>
      </w:pPr>
    </w:lvl>
  </w:abstractNum>
  <w:abstractNum w:abstractNumId="29">
    <w:nsid w:val="7C5C376A"/>
    <w:multiLevelType w:val="hybridMultilevel"/>
    <w:tmpl w:val="26A4ECAE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DD0EF6"/>
    <w:multiLevelType w:val="hybridMultilevel"/>
    <w:tmpl w:val="1B7EF71E"/>
    <w:lvl w:ilvl="0" w:tplc="204A3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7"/>
  </w:num>
  <w:num w:numId="3">
    <w:abstractNumId w:val="1"/>
  </w:num>
  <w:num w:numId="4">
    <w:abstractNumId w:val="15"/>
  </w:num>
  <w:num w:numId="5">
    <w:abstractNumId w:val="6"/>
  </w:num>
  <w:num w:numId="6">
    <w:abstractNumId w:val="21"/>
  </w:num>
  <w:num w:numId="7">
    <w:abstractNumId w:val="30"/>
  </w:num>
  <w:num w:numId="8">
    <w:abstractNumId w:val="0"/>
  </w:num>
  <w:num w:numId="9">
    <w:abstractNumId w:val="9"/>
  </w:num>
  <w:num w:numId="10">
    <w:abstractNumId w:val="4"/>
  </w:num>
  <w:num w:numId="11">
    <w:abstractNumId w:val="19"/>
  </w:num>
  <w:num w:numId="12">
    <w:abstractNumId w:val="13"/>
  </w:num>
  <w:num w:numId="13">
    <w:abstractNumId w:val="27"/>
  </w:num>
  <w:num w:numId="14">
    <w:abstractNumId w:val="22"/>
  </w:num>
  <w:num w:numId="15">
    <w:abstractNumId w:val="12"/>
  </w:num>
  <w:num w:numId="16">
    <w:abstractNumId w:val="18"/>
  </w:num>
  <w:num w:numId="17">
    <w:abstractNumId w:val="16"/>
  </w:num>
  <w:num w:numId="18">
    <w:abstractNumId w:val="26"/>
  </w:num>
  <w:num w:numId="19">
    <w:abstractNumId w:val="24"/>
  </w:num>
  <w:num w:numId="20">
    <w:abstractNumId w:val="14"/>
  </w:num>
  <w:num w:numId="21">
    <w:abstractNumId w:val="5"/>
  </w:num>
  <w:num w:numId="22">
    <w:abstractNumId w:val="23"/>
  </w:num>
  <w:num w:numId="23">
    <w:abstractNumId w:val="2"/>
  </w:num>
  <w:num w:numId="24">
    <w:abstractNumId w:val="10"/>
  </w:num>
  <w:num w:numId="25">
    <w:abstractNumId w:val="17"/>
  </w:num>
  <w:num w:numId="26">
    <w:abstractNumId w:val="8"/>
  </w:num>
  <w:num w:numId="27">
    <w:abstractNumId w:val="25"/>
  </w:num>
  <w:num w:numId="28">
    <w:abstractNumId w:val="28"/>
  </w:num>
  <w:num w:numId="29">
    <w:abstractNumId w:val="20"/>
  </w:num>
  <w:num w:numId="30">
    <w:abstractNumId w:val="29"/>
  </w:num>
  <w:num w:numId="31">
    <w:abstractNumId w:val="1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1D0B"/>
    <w:rsid w:val="000142DA"/>
    <w:rsid w:val="000316D8"/>
    <w:rsid w:val="000670B2"/>
    <w:rsid w:val="00085135"/>
    <w:rsid w:val="000F42D2"/>
    <w:rsid w:val="00120114"/>
    <w:rsid w:val="001B2FA4"/>
    <w:rsid w:val="001D1C2A"/>
    <w:rsid w:val="00211A03"/>
    <w:rsid w:val="0022144A"/>
    <w:rsid w:val="00243ED0"/>
    <w:rsid w:val="00254C88"/>
    <w:rsid w:val="00310547"/>
    <w:rsid w:val="00322E15"/>
    <w:rsid w:val="00352067"/>
    <w:rsid w:val="003951B4"/>
    <w:rsid w:val="003D2A6F"/>
    <w:rsid w:val="004750D1"/>
    <w:rsid w:val="00485AF5"/>
    <w:rsid w:val="0049062D"/>
    <w:rsid w:val="004C2B44"/>
    <w:rsid w:val="004F30CD"/>
    <w:rsid w:val="00524394"/>
    <w:rsid w:val="00542136"/>
    <w:rsid w:val="00625787"/>
    <w:rsid w:val="0064583E"/>
    <w:rsid w:val="0069776F"/>
    <w:rsid w:val="006C3B15"/>
    <w:rsid w:val="006E0FB4"/>
    <w:rsid w:val="00706915"/>
    <w:rsid w:val="0071583F"/>
    <w:rsid w:val="00723BF0"/>
    <w:rsid w:val="00757B5C"/>
    <w:rsid w:val="007D2072"/>
    <w:rsid w:val="007D6DC4"/>
    <w:rsid w:val="007E46EA"/>
    <w:rsid w:val="0080408A"/>
    <w:rsid w:val="008931F1"/>
    <w:rsid w:val="008B2F42"/>
    <w:rsid w:val="008B7201"/>
    <w:rsid w:val="008C73AF"/>
    <w:rsid w:val="008D538E"/>
    <w:rsid w:val="008F2AB4"/>
    <w:rsid w:val="00911D0B"/>
    <w:rsid w:val="009445B2"/>
    <w:rsid w:val="0096156A"/>
    <w:rsid w:val="009769CE"/>
    <w:rsid w:val="009C700B"/>
    <w:rsid w:val="00A51C9C"/>
    <w:rsid w:val="00A668A4"/>
    <w:rsid w:val="00A822D1"/>
    <w:rsid w:val="00B403B9"/>
    <w:rsid w:val="00B66EAB"/>
    <w:rsid w:val="00B76381"/>
    <w:rsid w:val="00B96A64"/>
    <w:rsid w:val="00C301D8"/>
    <w:rsid w:val="00C31B13"/>
    <w:rsid w:val="00C53B31"/>
    <w:rsid w:val="00C552CD"/>
    <w:rsid w:val="00CA4B12"/>
    <w:rsid w:val="00CC73B9"/>
    <w:rsid w:val="00CE67D9"/>
    <w:rsid w:val="00D74BBB"/>
    <w:rsid w:val="00D95C83"/>
    <w:rsid w:val="00DA6A6F"/>
    <w:rsid w:val="00DB5605"/>
    <w:rsid w:val="00DD4951"/>
    <w:rsid w:val="00E82B0E"/>
    <w:rsid w:val="00E92AF7"/>
    <w:rsid w:val="00EC4CF5"/>
    <w:rsid w:val="00ED46C6"/>
    <w:rsid w:val="00EE7081"/>
    <w:rsid w:val="00F11975"/>
    <w:rsid w:val="00F475A8"/>
    <w:rsid w:val="00FB08A1"/>
    <w:rsid w:val="00FB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0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4394"/>
    <w:pPr>
      <w:keepNext/>
      <w:tabs>
        <w:tab w:val="left" w:pos="-127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74BB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74BB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F30CD"/>
    <w:pPr>
      <w:ind w:left="720"/>
      <w:contextualSpacing/>
    </w:pPr>
  </w:style>
  <w:style w:type="character" w:styleId="a6">
    <w:name w:val="Hyperlink"/>
    <w:rsid w:val="000670B2"/>
    <w:rPr>
      <w:color w:val="0000FF"/>
      <w:u w:val="single"/>
    </w:rPr>
  </w:style>
  <w:style w:type="paragraph" w:customStyle="1" w:styleId="11">
    <w:name w:val="Без интервала1"/>
    <w:rsid w:val="000670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243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Strong"/>
    <w:basedOn w:val="a0"/>
    <w:uiPriority w:val="22"/>
    <w:qFormat/>
    <w:rsid w:val="00211A03"/>
    <w:rPr>
      <w:b/>
      <w:bCs/>
    </w:rPr>
  </w:style>
  <w:style w:type="paragraph" w:styleId="a8">
    <w:name w:val="Body Text"/>
    <w:basedOn w:val="a"/>
    <w:link w:val="a9"/>
    <w:rsid w:val="00723BF0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9">
    <w:name w:val="Основной текст Знак"/>
    <w:basedOn w:val="a0"/>
    <w:link w:val="a8"/>
    <w:rsid w:val="00723BF0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a">
    <w:name w:val="Normal (Web)"/>
    <w:basedOn w:val="a"/>
    <w:rsid w:val="00723BF0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-del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pedia.org" TargetMode="External"/><Relationship Id="rId5" Type="http://schemas.openxmlformats.org/officeDocument/2006/relationships/hyperlink" Target="http://www.goog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2267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ГБОУСПОРО РБМК</Company>
  <LinksUpToDate>false</LinksUpToDate>
  <CharactersWithSpaces>15159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ЦМК СД</dc:creator>
  <cp:lastModifiedBy>Лариса</cp:lastModifiedBy>
  <cp:revision>40</cp:revision>
  <cp:lastPrinted>2016-03-12T15:47:00Z</cp:lastPrinted>
  <dcterms:created xsi:type="dcterms:W3CDTF">2014-09-22T08:44:00Z</dcterms:created>
  <dcterms:modified xsi:type="dcterms:W3CDTF">2016-03-12T15:49:00Z</dcterms:modified>
</cp:coreProperties>
</file>