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01" w:rsidRDefault="00D31501" w:rsidP="00D315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D31501" w:rsidRDefault="00EC3AD9" w:rsidP="00D3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31501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D31501" w:rsidRDefault="00D31501" w:rsidP="00D3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D31501" w:rsidRDefault="00D31501" w:rsidP="00D31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D31501" w:rsidRDefault="00D31501" w:rsidP="00D3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C3AD9" w:rsidRDefault="00EC3AD9" w:rsidP="00EC3AD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EC3AD9" w:rsidRDefault="00EC3AD9" w:rsidP="00EC3AD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D31501" w:rsidRDefault="00D31501" w:rsidP="00D3150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1501" w:rsidRDefault="002A44E1" w:rsidP="00D3150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МДК.</w:t>
      </w:r>
      <w:r w:rsidR="00D31501">
        <w:rPr>
          <w:rFonts w:ascii="Times New Roman" w:hAnsi="Times New Roman"/>
          <w:b/>
          <w:sz w:val="32"/>
          <w:szCs w:val="32"/>
        </w:rPr>
        <w:t>07.02</w:t>
      </w:r>
      <w:r w:rsidR="00D16C94">
        <w:rPr>
          <w:rFonts w:ascii="Times New Roman" w:hAnsi="Times New Roman"/>
          <w:b/>
          <w:sz w:val="32"/>
          <w:szCs w:val="32"/>
        </w:rPr>
        <w:t>.</w:t>
      </w:r>
      <w:r w:rsidR="00D31501">
        <w:rPr>
          <w:rFonts w:ascii="Times New Roman" w:hAnsi="Times New Roman"/>
          <w:b/>
          <w:sz w:val="32"/>
          <w:szCs w:val="32"/>
        </w:rPr>
        <w:t xml:space="preserve"> «Технология оказания медицинских услуг»</w:t>
      </w:r>
    </w:p>
    <w:p w:rsidR="00D31501" w:rsidRDefault="00D31501" w:rsidP="00D3150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1501" w:rsidRDefault="00D31501" w:rsidP="00D3150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D31501" w:rsidRDefault="00D31501" w:rsidP="00D3150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D31501" w:rsidRDefault="00D31501" w:rsidP="00D31501">
      <w:pPr>
        <w:rPr>
          <w:rFonts w:ascii="Times New Roman" w:hAnsi="Times New Roman" w:cs="Times New Roman"/>
          <w:b/>
          <w:sz w:val="36"/>
          <w:szCs w:val="36"/>
        </w:rPr>
      </w:pPr>
    </w:p>
    <w:p w:rsidR="00470FA2" w:rsidRPr="00470FA2" w:rsidRDefault="00470FA2" w:rsidP="00470FA2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487524" w:rsidRDefault="00FC3439" w:rsidP="0018025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 xml:space="preserve">Медикаментозное лечение </w:t>
      </w:r>
    </w:p>
    <w:p w:rsidR="00FC3439" w:rsidRPr="00470FA2" w:rsidRDefault="00FC3439" w:rsidP="0018025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>в сестринской практике</w:t>
      </w:r>
      <w:r w:rsidR="00470FA2" w:rsidRPr="00470FA2">
        <w:rPr>
          <w:rFonts w:ascii="Times New Roman" w:eastAsia="Times New Roman" w:hAnsi="Times New Roman" w:cs="Times New Roman"/>
          <w:b/>
          <w:sz w:val="48"/>
          <w:szCs w:val="48"/>
        </w:rPr>
        <w:t xml:space="preserve"> (2) </w:t>
      </w:r>
    </w:p>
    <w:p w:rsidR="00470FA2" w:rsidRDefault="00470FA2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A44E1" w:rsidRDefault="002A44E1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A44E1" w:rsidRDefault="002A44E1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3439" w:rsidRPr="00470FA2" w:rsidRDefault="00FC3439" w:rsidP="00FC3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Pr="00A07563" w:rsidRDefault="00093308" w:rsidP="00A07563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563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093308" w:rsidRPr="00A07563" w:rsidRDefault="00093308" w:rsidP="00A07563">
      <w:pPr>
        <w:spacing w:after="0" w:line="33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:rsidR="00093308" w:rsidRPr="00A07563" w:rsidRDefault="00093308" w:rsidP="00A075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7563">
        <w:rPr>
          <w:rFonts w:ascii="Times New Roman" w:hAnsi="Times New Roman" w:cs="Times New Roman"/>
          <w:sz w:val="32"/>
          <w:szCs w:val="32"/>
        </w:rPr>
        <w:t xml:space="preserve">Фармакотерапия в сестринской практике – одна из ведущих составляющих в деятельности медработника. Профессиональная деятельность фельдшера связана с работой в составе бригады скорой медицинской помощи, на ФАПах, в различных лечебных подразделениях ЛПУ. </w:t>
      </w:r>
      <w:r w:rsidR="00487524">
        <w:rPr>
          <w:rFonts w:ascii="Times New Roman" w:hAnsi="Times New Roman" w:cs="Times New Roman"/>
          <w:sz w:val="32"/>
          <w:szCs w:val="32"/>
        </w:rPr>
        <w:t>О</w:t>
      </w:r>
      <w:r w:rsidRPr="00A07563">
        <w:rPr>
          <w:rFonts w:ascii="Times New Roman" w:hAnsi="Times New Roman" w:cs="Times New Roman"/>
          <w:sz w:val="32"/>
          <w:szCs w:val="32"/>
        </w:rPr>
        <w:t xml:space="preserve">т компетентности, быстроты и ловкости в оказании медицинских услуг будет зависеть состояние здоровья, а порой и жизнь человека. </w:t>
      </w:r>
    </w:p>
    <w:p w:rsidR="00093308" w:rsidRPr="00A07563" w:rsidRDefault="00093308" w:rsidP="00A07563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7563">
        <w:rPr>
          <w:rFonts w:ascii="Times New Roman" w:hAnsi="Times New Roman" w:cs="Times New Roman"/>
          <w:sz w:val="32"/>
          <w:szCs w:val="32"/>
        </w:rPr>
        <w:t xml:space="preserve">Способ применения медикаментозных препаратов определяется состоянием тяжести пациента и конкретной клинической ситуацией. В острых неотложных состояниях используют сублингвальный и </w:t>
      </w:r>
      <w:proofErr w:type="gramStart"/>
      <w:r w:rsidRPr="00A07563">
        <w:rPr>
          <w:rFonts w:ascii="Times New Roman" w:hAnsi="Times New Roman" w:cs="Times New Roman"/>
          <w:sz w:val="32"/>
          <w:szCs w:val="32"/>
        </w:rPr>
        <w:t>парентеральный</w:t>
      </w:r>
      <w:proofErr w:type="gramEnd"/>
      <w:r w:rsidRPr="00A07563">
        <w:rPr>
          <w:rFonts w:ascii="Times New Roman" w:hAnsi="Times New Roman" w:cs="Times New Roman"/>
          <w:sz w:val="32"/>
          <w:szCs w:val="32"/>
        </w:rPr>
        <w:t xml:space="preserve"> способы фармакотерапии. Неотложная медицинская помощь основана на обеспечении венозного доступа, определяющего быстроту, эффект и полноту медикаментозного воздействия. Фельдшерская практика невозможна без использования многообразия путей введения лекарств: в мягкие ткани – кожу, подкожную клетчатку, мышцы и венозное русло.</w:t>
      </w:r>
    </w:p>
    <w:p w:rsidR="00093308" w:rsidRPr="00A07563" w:rsidRDefault="00093308" w:rsidP="00A07563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07563">
        <w:rPr>
          <w:rFonts w:ascii="Times New Roman" w:hAnsi="Times New Roman" w:cs="Times New Roman"/>
          <w:bCs/>
          <w:sz w:val="32"/>
          <w:szCs w:val="32"/>
        </w:rPr>
        <w:t xml:space="preserve">Современная медицина основана на </w:t>
      </w:r>
      <w:r w:rsidRPr="00A07563">
        <w:rPr>
          <w:rFonts w:ascii="Times New Roman" w:hAnsi="Times New Roman" w:cs="Times New Roman"/>
          <w:sz w:val="32"/>
          <w:szCs w:val="32"/>
        </w:rPr>
        <w:t>инновационно-</w:t>
      </w:r>
      <w:r w:rsidRPr="00A07563">
        <w:rPr>
          <w:rFonts w:ascii="Times New Roman" w:hAnsi="Times New Roman" w:cs="Times New Roman"/>
          <w:bCs/>
          <w:sz w:val="32"/>
          <w:szCs w:val="32"/>
        </w:rPr>
        <w:t>информационных технологиях. Решить многие клинические задачи в диагностике позволяет использование вакуумных систем, а в лечении тяжелых пациентов – инфузионных систем посредством инфузоматов.</w:t>
      </w:r>
    </w:p>
    <w:p w:rsidR="00093308" w:rsidRPr="00A07563" w:rsidRDefault="00093308" w:rsidP="00A07563">
      <w:pPr>
        <w:spacing w:after="0" w:line="336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07563">
        <w:rPr>
          <w:rFonts w:ascii="Times New Roman" w:hAnsi="Times New Roman" w:cs="Times New Roman"/>
          <w:bCs/>
          <w:sz w:val="32"/>
          <w:szCs w:val="32"/>
        </w:rPr>
        <w:t>Компетентный специалист – профессионал, владеющий профессиональными компетенциями в области инфузионных технологий.</w:t>
      </w:r>
    </w:p>
    <w:p w:rsidR="00093308" w:rsidRDefault="00093308" w:rsidP="00093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809CA" w:rsidRPr="00FC3439" w:rsidRDefault="006809CA" w:rsidP="00FC34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809CA" w:rsidRPr="00FC3439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211" w:rsidRPr="00567983" w:rsidRDefault="00C54211" w:rsidP="00C54211">
      <w:pPr>
        <w:pageBreakBefore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теоретического </w:t>
      </w: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8</w:t>
      </w:r>
    </w:p>
    <w:p w:rsidR="00E45A96" w:rsidRPr="00E45A96" w:rsidRDefault="002A44E1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>0</w:t>
      </w:r>
      <w:r w:rsidR="00E45A96">
        <w:rPr>
          <w:rFonts w:ascii="Times New Roman" w:hAnsi="Times New Roman" w:cs="Times New Roman"/>
          <w:b/>
          <w:sz w:val="28"/>
          <w:szCs w:val="28"/>
        </w:rPr>
        <w:t>7</w:t>
      </w:r>
      <w:r w:rsidR="00D55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5C7583" w:rsidRDefault="002A44E1" w:rsidP="005C758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</w:t>
      </w:r>
      <w:r w:rsidR="005C7583">
        <w:rPr>
          <w:rFonts w:ascii="Times New Roman" w:hAnsi="Times New Roman"/>
          <w:b/>
          <w:sz w:val="28"/>
          <w:szCs w:val="28"/>
        </w:rPr>
        <w:t>07.02</w:t>
      </w:r>
      <w:r w:rsidR="00D16C94">
        <w:rPr>
          <w:rFonts w:ascii="Times New Roman" w:hAnsi="Times New Roman"/>
          <w:b/>
          <w:sz w:val="28"/>
          <w:szCs w:val="28"/>
        </w:rPr>
        <w:t>.</w:t>
      </w:r>
      <w:r w:rsidR="005C7583">
        <w:rPr>
          <w:rFonts w:ascii="Times New Roman" w:hAnsi="Times New Roman"/>
          <w:b/>
          <w:sz w:val="28"/>
          <w:szCs w:val="28"/>
        </w:rPr>
        <w:t xml:space="preserve"> </w:t>
      </w:r>
      <w:r w:rsidR="005C7583">
        <w:rPr>
          <w:rFonts w:ascii="Times New Roman" w:hAnsi="Times New Roman"/>
          <w:b/>
          <w:sz w:val="32"/>
          <w:szCs w:val="32"/>
        </w:rPr>
        <w:t>«Технология оказания медицинских услуг»</w:t>
      </w:r>
    </w:p>
    <w:p w:rsidR="00E45A96" w:rsidRPr="00E45A96" w:rsidRDefault="00E45A96" w:rsidP="00E45A96">
      <w:pPr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«</w:t>
      </w:r>
      <w:r w:rsidRPr="00E45A96">
        <w:rPr>
          <w:rFonts w:ascii="Times New Roman" w:eastAsia="Times New Roman" w:hAnsi="Times New Roman" w:cs="Times New Roman"/>
          <w:sz w:val="28"/>
          <w:szCs w:val="28"/>
        </w:rPr>
        <w:t>Медикаментозное лечение в сестринской практике</w:t>
      </w:r>
      <w:r w:rsidR="00FA51C3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5A96" w:rsidRPr="00E45A96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E45A96" w:rsidRPr="00E45A96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5A96" w:rsidRDefault="00A61F80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E45A96"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E45A96">
        <w:rPr>
          <w:rFonts w:ascii="Times New Roman" w:hAnsi="Times New Roman" w:cs="Times New Roman"/>
          <w:sz w:val="28"/>
          <w:szCs w:val="28"/>
        </w:rPr>
        <w:t>лекция</w:t>
      </w:r>
      <w:r w:rsidR="00470FA2">
        <w:rPr>
          <w:rFonts w:ascii="Times New Roman" w:hAnsi="Times New Roman" w:cs="Times New Roman"/>
          <w:sz w:val="28"/>
          <w:szCs w:val="28"/>
        </w:rPr>
        <w:t>.</w:t>
      </w:r>
    </w:p>
    <w:p w:rsidR="00E45A96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97792F" w:rsidRDefault="0097792F" w:rsidP="004875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Default="0097792F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E45A96" w:rsidRDefault="0097792F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E45A96" w:rsidRDefault="0097792F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5A96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 </w:t>
      </w:r>
    </w:p>
    <w:p w:rsidR="0097792F" w:rsidRPr="00E45A96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E45A96" w:rsidRPr="00254AE2" w:rsidRDefault="00E45A96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>ПК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54AE2">
        <w:rPr>
          <w:rFonts w:ascii="Times New Roman" w:hAnsi="Times New Roman" w:cs="Times New Roman"/>
          <w:b/>
          <w:sz w:val="28"/>
          <w:szCs w:val="28"/>
        </w:rPr>
        <w:t>.1.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254AE2" w:rsidRDefault="00E45A96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.2.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254AE2" w:rsidRDefault="00E45A96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.6.</w:t>
      </w:r>
      <w:r w:rsidRPr="00254AE2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E45A96" w:rsidRPr="00254AE2" w:rsidRDefault="00E45A96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97792F" w:rsidRPr="00254AE2" w:rsidRDefault="0097792F" w:rsidP="004875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254AE2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E45A96" w:rsidRDefault="00E45A96" w:rsidP="00E45A96">
      <w:pPr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br w:type="page"/>
      </w: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Default="007D77D3" w:rsidP="00E45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>
        <w:rPr>
          <w:rFonts w:ascii="Times New Roman" w:hAnsi="Times New Roman" w:cs="Times New Roman"/>
          <w:b/>
          <w:sz w:val="28"/>
          <w:szCs w:val="28"/>
        </w:rPr>
        <w:t>:</w:t>
      </w:r>
    </w:p>
    <w:p w:rsidR="00E45A96" w:rsidRPr="00A767FE" w:rsidRDefault="00F53DF2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дать понятие парентерально</w:t>
      </w:r>
      <w:r w:rsidR="00A562D7" w:rsidRPr="00A767FE">
        <w:rPr>
          <w:rFonts w:ascii="Times New Roman" w:hAnsi="Times New Roman"/>
          <w:sz w:val="28"/>
          <w:szCs w:val="28"/>
        </w:rPr>
        <w:t>го способа</w:t>
      </w:r>
      <w:r w:rsidRPr="00A767FE">
        <w:rPr>
          <w:rFonts w:ascii="Times New Roman" w:hAnsi="Times New Roman"/>
          <w:sz w:val="28"/>
          <w:szCs w:val="28"/>
        </w:rPr>
        <w:t xml:space="preserve"> применения лекарственных средств, путей введения медикаментов; </w:t>
      </w:r>
      <w:r w:rsidR="00E45A96" w:rsidRPr="00A767FE">
        <w:rPr>
          <w:rFonts w:ascii="Times New Roman" w:hAnsi="Times New Roman"/>
          <w:sz w:val="28"/>
          <w:szCs w:val="28"/>
        </w:rPr>
        <w:t xml:space="preserve"> </w:t>
      </w:r>
    </w:p>
    <w:p w:rsidR="00F53DF2" w:rsidRPr="00A767FE" w:rsidRDefault="00F53DF2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изуч</w:t>
      </w:r>
      <w:r w:rsidR="00E45A96" w:rsidRPr="00A767FE">
        <w:rPr>
          <w:rFonts w:ascii="Times New Roman" w:hAnsi="Times New Roman"/>
          <w:sz w:val="28"/>
          <w:szCs w:val="28"/>
        </w:rPr>
        <w:t xml:space="preserve">ить </w:t>
      </w:r>
      <w:r w:rsidRPr="00A767FE">
        <w:rPr>
          <w:rFonts w:ascii="Times New Roman" w:hAnsi="Times New Roman"/>
          <w:sz w:val="28"/>
          <w:szCs w:val="28"/>
        </w:rPr>
        <w:t xml:space="preserve"> группы постинъекционных осложнений;</w:t>
      </w:r>
    </w:p>
    <w:p w:rsidR="00E45A96" w:rsidRPr="00A767FE" w:rsidRDefault="00F53DF2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A767FE">
        <w:rPr>
          <w:rFonts w:ascii="Times New Roman" w:hAnsi="Times New Roman"/>
          <w:sz w:val="28"/>
          <w:szCs w:val="28"/>
        </w:rPr>
        <w:t xml:space="preserve"> </w:t>
      </w:r>
      <w:r w:rsidR="00B47A40" w:rsidRPr="00A767FE">
        <w:rPr>
          <w:rFonts w:ascii="Times New Roman" w:hAnsi="Times New Roman"/>
          <w:sz w:val="28"/>
          <w:szCs w:val="28"/>
        </w:rPr>
        <w:t>развит</w:t>
      </w:r>
      <w:r w:rsidRPr="00A767FE">
        <w:rPr>
          <w:rFonts w:ascii="Times New Roman" w:hAnsi="Times New Roman"/>
          <w:sz w:val="28"/>
          <w:szCs w:val="28"/>
        </w:rPr>
        <w:t>ия анафилаксии</w:t>
      </w:r>
      <w:r w:rsidR="00B47A40" w:rsidRPr="00A767FE">
        <w:rPr>
          <w:rFonts w:ascii="Times New Roman" w:hAnsi="Times New Roman"/>
          <w:sz w:val="28"/>
          <w:szCs w:val="28"/>
        </w:rPr>
        <w:t xml:space="preserve"> как угрозы жизни человека</w:t>
      </w:r>
      <w:r w:rsidR="00E45A96" w:rsidRPr="00A767FE">
        <w:rPr>
          <w:rFonts w:ascii="Times New Roman" w:hAnsi="Times New Roman"/>
          <w:sz w:val="28"/>
          <w:szCs w:val="28"/>
        </w:rPr>
        <w:t>;</w:t>
      </w:r>
    </w:p>
    <w:p w:rsidR="00B47A40" w:rsidRPr="00A767FE" w:rsidRDefault="00B47A40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A767F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 xml:space="preserve">ПК 7.1, ПК 7.2, ПК 7.6, </w:t>
      </w:r>
      <w:r w:rsidR="00487524">
        <w:rPr>
          <w:rFonts w:ascii="Times New Roman" w:hAnsi="Times New Roman"/>
          <w:sz w:val="28"/>
          <w:szCs w:val="28"/>
        </w:rPr>
        <w:t xml:space="preserve">  </w:t>
      </w:r>
      <w:r w:rsidRPr="00A767FE">
        <w:rPr>
          <w:rFonts w:ascii="Times New Roman" w:hAnsi="Times New Roman"/>
          <w:sz w:val="28"/>
          <w:szCs w:val="28"/>
        </w:rPr>
        <w:t>ПК 7.7, ПК 7.8</w:t>
      </w:r>
      <w:r w:rsidR="00705D12" w:rsidRPr="00A767FE">
        <w:rPr>
          <w:rFonts w:ascii="Times New Roman" w:hAnsi="Times New Roman"/>
          <w:sz w:val="28"/>
          <w:szCs w:val="28"/>
        </w:rPr>
        <w:t>;</w:t>
      </w:r>
    </w:p>
    <w:p w:rsidR="00705D12" w:rsidRPr="00A767FE" w:rsidRDefault="00705D12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A767FE">
        <w:rPr>
          <w:rFonts w:ascii="Times New Roman" w:hAnsi="Times New Roman"/>
          <w:sz w:val="28"/>
          <w:szCs w:val="28"/>
        </w:rPr>
        <w:t xml:space="preserve">умение </w:t>
      </w:r>
      <w:r w:rsidRPr="00A767FE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Default="00E45A96" w:rsidP="00E4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331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004F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69371F" w:rsidRPr="0069371F" w:rsidRDefault="0069371F" w:rsidP="00004F8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71F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705D12" w:rsidRPr="00A767FE" w:rsidRDefault="00705D12" w:rsidP="00004F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767FE" w:rsidRDefault="00E45A96" w:rsidP="00004F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Default="00E45A96" w:rsidP="00331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004F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767FE" w:rsidRDefault="00705D12" w:rsidP="00004F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</w:t>
      </w:r>
      <w:r w:rsidR="00831D69">
        <w:rPr>
          <w:rFonts w:ascii="Times New Roman" w:hAnsi="Times New Roman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1, ОК 2, ОК 4, ОК 5.</w:t>
      </w:r>
    </w:p>
    <w:p w:rsidR="00A61F80" w:rsidRPr="00E45A96" w:rsidRDefault="00A61F80" w:rsidP="00A61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A767FE" w:rsidRDefault="00A61F80" w:rsidP="00004F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1C3935" w:rsidRDefault="00A61F80" w:rsidP="00004F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3935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1C3935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A61F80" w:rsidRPr="001C3935" w:rsidRDefault="00A61F80" w:rsidP="00004F8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C3935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1C3935" w:rsidRPr="001C3935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1C3935">
        <w:rPr>
          <w:rFonts w:ascii="Times New Roman" w:hAnsi="Times New Roman"/>
          <w:sz w:val="28"/>
          <w:szCs w:val="28"/>
        </w:rPr>
        <w:t>– соблюдение мероприятий санитарно-противоэпидемического режима;</w:t>
      </w:r>
    </w:p>
    <w:p w:rsidR="00A61F80" w:rsidRPr="00A767FE" w:rsidRDefault="00A61F80" w:rsidP="00004F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C3935">
        <w:rPr>
          <w:rFonts w:ascii="Times New Roman" w:eastAsia="Times New Roman" w:hAnsi="Times New Roman"/>
          <w:b/>
          <w:sz w:val="28"/>
          <w:szCs w:val="28"/>
        </w:rPr>
        <w:t>медикаментозное</w:t>
      </w:r>
      <w:r w:rsidRPr="00A767FE">
        <w:rPr>
          <w:rFonts w:ascii="Times New Roman" w:eastAsia="Times New Roman" w:hAnsi="Times New Roman"/>
          <w:b/>
          <w:sz w:val="28"/>
          <w:szCs w:val="28"/>
        </w:rPr>
        <w:t xml:space="preserve"> лечение в сестринской практике (1) – </w:t>
      </w:r>
      <w:r w:rsidRPr="00A767FE">
        <w:rPr>
          <w:rFonts w:ascii="Times New Roman" w:eastAsia="Times New Roman" w:hAnsi="Times New Roman"/>
          <w:sz w:val="28"/>
          <w:szCs w:val="28"/>
        </w:rPr>
        <w:t>способы применения лекарственных средств</w:t>
      </w:r>
      <w:r w:rsidRPr="00A767FE">
        <w:rPr>
          <w:rFonts w:ascii="Times New Roman" w:hAnsi="Times New Roman"/>
          <w:sz w:val="28"/>
          <w:szCs w:val="28"/>
        </w:rPr>
        <w:t>.</w:t>
      </w:r>
    </w:p>
    <w:p w:rsidR="002B604C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Pr="00A767FE" w:rsidRDefault="002B604C" w:rsidP="00004F8F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 xml:space="preserve">анатомия и физиология человека: </w:t>
      </w:r>
      <w:r w:rsidRPr="00A767FE">
        <w:rPr>
          <w:rFonts w:ascii="Times New Roman" w:hAnsi="Times New Roman"/>
          <w:sz w:val="28"/>
          <w:szCs w:val="28"/>
        </w:rPr>
        <w:t xml:space="preserve">локализация мест  инъецирования тканей, </w:t>
      </w:r>
      <w:r w:rsidR="00254AE2" w:rsidRPr="00A767FE">
        <w:rPr>
          <w:rFonts w:ascii="Times New Roman" w:hAnsi="Times New Roman"/>
          <w:sz w:val="28"/>
          <w:szCs w:val="28"/>
        </w:rPr>
        <w:t>особенности сосудистого русла</w:t>
      </w:r>
      <w:r w:rsidRPr="00A767FE">
        <w:rPr>
          <w:rFonts w:ascii="Times New Roman" w:hAnsi="Times New Roman"/>
          <w:sz w:val="28"/>
          <w:szCs w:val="28"/>
        </w:rPr>
        <w:t>;</w:t>
      </w:r>
    </w:p>
    <w:p w:rsidR="00E45A96" w:rsidRPr="00A767FE" w:rsidRDefault="005C6F1A" w:rsidP="00004F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A767FE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A767FE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E45A96" w:rsidRPr="00A767FE" w:rsidRDefault="00E45A96" w:rsidP="00004F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фармакология</w:t>
      </w:r>
      <w:r w:rsidRPr="00A767FE">
        <w:rPr>
          <w:rFonts w:ascii="Times New Roman" w:hAnsi="Times New Roman"/>
          <w:sz w:val="28"/>
          <w:szCs w:val="28"/>
        </w:rPr>
        <w:t xml:space="preserve">: использование </w:t>
      </w:r>
      <w:r w:rsidR="00124001" w:rsidRPr="00A767FE">
        <w:rPr>
          <w:rFonts w:ascii="Times New Roman" w:hAnsi="Times New Roman"/>
          <w:sz w:val="28"/>
          <w:szCs w:val="28"/>
        </w:rPr>
        <w:t xml:space="preserve">медикаментозных </w:t>
      </w:r>
      <w:r w:rsidRPr="00A767FE">
        <w:rPr>
          <w:rFonts w:ascii="Times New Roman" w:hAnsi="Times New Roman"/>
          <w:sz w:val="28"/>
          <w:szCs w:val="28"/>
        </w:rPr>
        <w:t>средств</w:t>
      </w:r>
      <w:r w:rsidR="00124001" w:rsidRPr="00A767FE">
        <w:rPr>
          <w:rFonts w:ascii="Times New Roman" w:hAnsi="Times New Roman"/>
          <w:sz w:val="28"/>
          <w:szCs w:val="28"/>
        </w:rPr>
        <w:t xml:space="preserve"> в осложненных постинъекционных состояниях; </w:t>
      </w:r>
    </w:p>
    <w:p w:rsidR="00E45A96" w:rsidRPr="00A767FE" w:rsidRDefault="005C6F1A" w:rsidP="00004F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lastRenderedPageBreak/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124001" w:rsidRPr="00A767F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E45A96" w:rsidRPr="00A767FE">
        <w:rPr>
          <w:rFonts w:ascii="Times New Roman" w:hAnsi="Times New Roman"/>
          <w:sz w:val="28"/>
          <w:szCs w:val="28"/>
        </w:rPr>
        <w:t>.</w:t>
      </w:r>
    </w:p>
    <w:p w:rsidR="00E45A96" w:rsidRPr="00E45A96" w:rsidRDefault="007D77D3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E45A96" w:rsidRDefault="00E45A96" w:rsidP="00004F8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C35A26" w:rsidRPr="00C35A26" w:rsidRDefault="00BD4DA0" w:rsidP="00004F8F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C35A26" w:rsidRPr="00C35A26">
        <w:rPr>
          <w:rFonts w:ascii="Times New Roman" w:hAnsi="Times New Roman"/>
          <w:sz w:val="28"/>
          <w:szCs w:val="28"/>
        </w:rPr>
        <w:t>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A562D7" w:rsidRPr="00C35A26" w:rsidRDefault="00E45A96" w:rsidP="00004F8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5A26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C35A26">
        <w:rPr>
          <w:rFonts w:ascii="Times New Roman" w:hAnsi="Times New Roman"/>
          <w:b/>
          <w:sz w:val="28"/>
          <w:szCs w:val="28"/>
        </w:rPr>
        <w:t xml:space="preserve"> </w:t>
      </w:r>
      <w:r w:rsidR="00A562D7" w:rsidRPr="00C35A26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Default="009728D9" w:rsidP="00972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DB4">
        <w:rPr>
          <w:rFonts w:ascii="Times New Roman" w:hAnsi="Times New Roman"/>
          <w:sz w:val="28"/>
          <w:szCs w:val="28"/>
        </w:rPr>
        <w:t>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331DB4">
        <w:rPr>
          <w:rFonts w:ascii="Times New Roman" w:hAnsi="Times New Roman"/>
          <w:sz w:val="28"/>
          <w:szCs w:val="28"/>
        </w:rPr>
        <w:t>/Д</w:t>
      </w:r>
      <w:proofErr w:type="gramEnd"/>
      <w:r w:rsidRPr="00331DB4">
        <w:rPr>
          <w:rFonts w:ascii="Times New Roman" w:hAnsi="Times New Roman"/>
          <w:sz w:val="28"/>
          <w:szCs w:val="28"/>
        </w:rPr>
        <w:t xml:space="preserve">: Феникс, 2015. – </w:t>
      </w:r>
      <w:r w:rsidRPr="00331DB4">
        <w:rPr>
          <w:rFonts w:ascii="Times New Roman" w:eastAsia="Times New Roman" w:hAnsi="Times New Roman"/>
          <w:sz w:val="28"/>
          <w:szCs w:val="28"/>
        </w:rPr>
        <w:t>с. 301-339</w:t>
      </w:r>
      <w:r w:rsidRPr="00331DB4">
        <w:rPr>
          <w:rFonts w:ascii="Times New Roman" w:hAnsi="Times New Roman"/>
          <w:sz w:val="28"/>
          <w:szCs w:val="28"/>
        </w:rPr>
        <w:t>.</w:t>
      </w:r>
    </w:p>
    <w:p w:rsidR="00D16C94" w:rsidRPr="00102B59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Обуховец Т.П., Чернова О.В. Основы сестринского дела; под редакцией Кабарухина Б.В. – Изд. 22-е – Ростов н/Д: Феникс, 2015 г. </w:t>
      </w:r>
    </w:p>
    <w:p w:rsidR="005956E4" w:rsidRPr="005330AF" w:rsidRDefault="005956E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330AF">
        <w:rPr>
          <w:rFonts w:ascii="Times New Roman" w:eastAsia="Times New Roman" w:hAnsi="Times New Roman"/>
          <w:sz w:val="28"/>
          <w:szCs w:val="28"/>
        </w:rPr>
        <w:t>Рита Тоблер. Основные медицинские процедуры. М., «Медицина», 2004.</w:t>
      </w:r>
    </w:p>
    <w:p w:rsidR="00D16C94" w:rsidRPr="00331DB4" w:rsidRDefault="005956E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DB4">
        <w:rPr>
          <w:rFonts w:ascii="Times New Roman" w:eastAsia="Times New Roman" w:hAnsi="Times New Roman"/>
          <w:sz w:val="28"/>
          <w:szCs w:val="28"/>
        </w:rPr>
        <w:t xml:space="preserve">Вебер В.Р., </w:t>
      </w:r>
      <w:proofErr w:type="gramStart"/>
      <w:r w:rsidRPr="00331DB4">
        <w:rPr>
          <w:rFonts w:ascii="Times New Roman" w:eastAsia="Times New Roman" w:hAnsi="Times New Roman"/>
          <w:sz w:val="28"/>
          <w:szCs w:val="28"/>
        </w:rPr>
        <w:t>Чуваков</w:t>
      </w:r>
      <w:proofErr w:type="gramEnd"/>
      <w:r w:rsidRPr="00331DB4">
        <w:rPr>
          <w:rFonts w:ascii="Times New Roman" w:eastAsia="Times New Roman" w:hAnsi="Times New Roman"/>
          <w:sz w:val="28"/>
          <w:szCs w:val="28"/>
        </w:rPr>
        <w:t xml:space="preserve"> Г.И., Лапотников В.А. Основы сестринского дела. М., «Медицина», 2001.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31DB4">
        <w:rPr>
          <w:rFonts w:ascii="Times New Roman" w:eastAsia="Times New Roman" w:hAnsi="Times New Roman"/>
          <w:sz w:val="28"/>
          <w:szCs w:val="28"/>
        </w:rPr>
        <w:t>Басихина Т.С., Коноплёва Е.Л. и др. Учебно-методическое пособие по основам сестринского дела. М., ГОУ ВУНМЦ, 2003.</w:t>
      </w:r>
      <w:r w:rsidRPr="00331DB4">
        <w:rPr>
          <w:rFonts w:ascii="Times New Roman" w:hAnsi="Times New Roman"/>
          <w:sz w:val="28"/>
          <w:szCs w:val="28"/>
        </w:rPr>
        <w:t xml:space="preserve">  – стр. 393</w:t>
      </w:r>
      <w:r w:rsidRPr="00331DB4">
        <w:rPr>
          <w:rFonts w:ascii="Times New Roman" w:eastAsia="Times New Roman" w:hAnsi="Times New Roman"/>
          <w:sz w:val="28"/>
          <w:szCs w:val="28"/>
        </w:rPr>
        <w:t>-</w:t>
      </w:r>
      <w:r w:rsidRPr="00331DB4">
        <w:rPr>
          <w:rFonts w:ascii="Times New Roman" w:hAnsi="Times New Roman"/>
          <w:sz w:val="28"/>
          <w:szCs w:val="28"/>
        </w:rPr>
        <w:t>447.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1DB4">
        <w:rPr>
          <w:rFonts w:ascii="Times New Roman" w:eastAsia="Times New Roman" w:hAnsi="Times New Roman"/>
          <w:sz w:val="28"/>
          <w:szCs w:val="28"/>
        </w:rPr>
        <w:t>Бейер П., Майерс Ю., Теория и практика сестринского дела в контексте здоровья взрослого человека. М., 2003.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1DB4">
        <w:rPr>
          <w:rFonts w:ascii="Times New Roman" w:hAnsi="Times New Roman"/>
          <w:color w:val="000000"/>
          <w:sz w:val="28"/>
          <w:szCs w:val="28"/>
        </w:rPr>
        <w:t>Сестринское дело. 2012. № 2.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1DB4">
        <w:rPr>
          <w:rFonts w:ascii="Times New Roman" w:hAnsi="Times New Roman"/>
          <w:color w:val="000000"/>
          <w:sz w:val="28"/>
          <w:szCs w:val="28"/>
        </w:rPr>
        <w:t>Сестринское дело. 2013, № 3.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1DB4">
        <w:rPr>
          <w:rFonts w:ascii="Times New Roman" w:hAnsi="Times New Roman"/>
          <w:color w:val="000000"/>
          <w:sz w:val="28"/>
          <w:szCs w:val="28"/>
        </w:rPr>
        <w:t>Венепункция. Практическое руководство по взятию кров на исследование. Изд. «Медицинский проект». М., 2012.</w:t>
      </w:r>
    </w:p>
    <w:p w:rsidR="00D16C94" w:rsidRPr="00331DB4" w:rsidRDefault="00D16C94" w:rsidP="00331DB4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1DB4">
        <w:rPr>
          <w:rFonts w:ascii="Times New Roman" w:hAnsi="Times New Roman"/>
          <w:color w:val="000000"/>
          <w:sz w:val="28"/>
          <w:szCs w:val="28"/>
        </w:rPr>
        <w:t>Преаналитика: практические советы и методы. Сарштедт АГ</w:t>
      </w:r>
      <w:proofErr w:type="gramStart"/>
      <w:r w:rsidRPr="00331DB4">
        <w:rPr>
          <w:rFonts w:ascii="Times New Roman" w:hAnsi="Times New Roman"/>
          <w:color w:val="000000"/>
          <w:sz w:val="28"/>
          <w:szCs w:val="28"/>
        </w:rPr>
        <w:t xml:space="preserve"> &amp; К</w:t>
      </w:r>
      <w:proofErr w:type="gramEnd"/>
      <w:r w:rsidRPr="00331DB4">
        <w:rPr>
          <w:rFonts w:ascii="Times New Roman" w:hAnsi="Times New Roman"/>
          <w:color w:val="000000"/>
          <w:sz w:val="28"/>
          <w:szCs w:val="28"/>
        </w:rPr>
        <w:t>о. М.</w:t>
      </w:r>
    </w:p>
    <w:p w:rsidR="00D16C94" w:rsidRPr="005956E4" w:rsidRDefault="00D16C94" w:rsidP="00D16C9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16C94" w:rsidRDefault="00D16C94" w:rsidP="005956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8D9" w:rsidRDefault="009728D9" w:rsidP="00972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Default="009728D9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92B90">
        <w:rPr>
          <w:rFonts w:ascii="Times New Roman" w:hAnsi="Times New Roman"/>
          <w:sz w:val="28"/>
          <w:szCs w:val="28"/>
        </w:rPr>
        <w:t>.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92B90" w:rsidRDefault="00153405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Pr="00C92B90" w:rsidRDefault="00153405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википедия - свободная многоязычная энциклопедия </w:t>
      </w:r>
      <w:r w:rsidRPr="0080009A">
        <w:rPr>
          <w:rFonts w:ascii="Times New Roman" w:hAnsi="Times New Roman"/>
          <w:sz w:val="28"/>
          <w:szCs w:val="28"/>
        </w:rPr>
        <w:t>(</w:t>
      </w:r>
      <w:hyperlink r:id="rId7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Default="00153405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C92B90" w:rsidRDefault="007E71AC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956E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15340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C92B90" w:rsidRDefault="009728D9" w:rsidP="00972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Default="006C1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6C110E" w:rsidTr="00C2307C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4A1DF6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4A1DF6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  <w:p w:rsidR="00331DB4" w:rsidRPr="006C110E" w:rsidRDefault="00331DB4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4A1DF6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6C110E" w:rsidRDefault="00D3312C" w:rsidP="00DE191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6C110E" w:rsidRDefault="00D3312C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A51C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3312C" w:rsidRPr="006C110E" w:rsidRDefault="00D3312C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FA51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3312C" w:rsidRPr="006C110E" w:rsidRDefault="00D3312C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265B0E" w:rsidRPr="006C110E" w:rsidRDefault="00265B0E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  <w:p w:rsidR="00331DB4" w:rsidRPr="006C110E" w:rsidRDefault="00331DB4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4A1DF6">
        <w:trPr>
          <w:trHeight w:val="158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6C110E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6C11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29F" w:rsidRPr="006C110E" w:rsidRDefault="0075729F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Характеристика парентерального способа применения лекарственных средств.</w:t>
            </w:r>
          </w:p>
          <w:p w:rsidR="00EC168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2. Преимущества и недостатки парентерального инъецирования.</w:t>
            </w:r>
          </w:p>
          <w:p w:rsidR="0075729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3. Многообразие путей введения медикаментов. </w:t>
            </w:r>
          </w:p>
          <w:p w:rsidR="0075729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инъе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кций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лекарственн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ых препаратов:</w:t>
            </w:r>
          </w:p>
          <w:p w:rsidR="0075729F" w:rsidRPr="006C110E" w:rsidRDefault="0075729F" w:rsidP="00004F8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/>
                <w:sz w:val="24"/>
                <w:szCs w:val="24"/>
              </w:rPr>
              <w:t>внутрикожн</w:t>
            </w:r>
            <w:r w:rsidRPr="006C110E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C110E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</w:p>
          <w:p w:rsidR="0075729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в роговой слой кожи под эпидермис.</w:t>
            </w:r>
          </w:p>
          <w:p w:rsidR="0075729F" w:rsidRPr="006C110E" w:rsidRDefault="0075729F" w:rsidP="00004F8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/>
                <w:sz w:val="24"/>
                <w:szCs w:val="24"/>
              </w:rPr>
              <w:t xml:space="preserve">подкожная – </w:t>
            </w:r>
          </w:p>
          <w:p w:rsidR="0075729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подкожную жировую клетчатку.</w:t>
            </w:r>
          </w:p>
          <w:p w:rsidR="0075729F" w:rsidRPr="006C110E" w:rsidRDefault="0075729F" w:rsidP="00004F8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/>
                <w:sz w:val="24"/>
                <w:szCs w:val="24"/>
              </w:rPr>
              <w:t>внутримышечная –</w:t>
            </w:r>
          </w:p>
          <w:p w:rsidR="0075729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мышечную ткань.</w:t>
            </w:r>
          </w:p>
          <w:p w:rsidR="0075729F" w:rsidRPr="006C110E" w:rsidRDefault="0075729F" w:rsidP="00004F8F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10E">
              <w:rPr>
                <w:rFonts w:ascii="Times New Roman" w:eastAsia="Times New Roman" w:hAnsi="Times New Roman"/>
                <w:sz w:val="24"/>
                <w:szCs w:val="24"/>
              </w:rPr>
              <w:t>внутривенная</w:t>
            </w:r>
            <w:proofErr w:type="gramEnd"/>
            <w:r w:rsidRPr="006C110E">
              <w:rPr>
                <w:rFonts w:ascii="Times New Roman" w:eastAsia="Times New Roman" w:hAnsi="Times New Roman"/>
                <w:sz w:val="24"/>
                <w:szCs w:val="24"/>
              </w:rPr>
              <w:t xml:space="preserve"> – в просвет вены.</w:t>
            </w:r>
          </w:p>
          <w:p w:rsidR="0075729F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Взятие крови: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вакуумный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и шприцевой способы.</w:t>
            </w:r>
          </w:p>
          <w:p w:rsidR="00331DB4" w:rsidRPr="006C110E" w:rsidRDefault="00331DB4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29F" w:rsidRPr="006C110E" w:rsidRDefault="0075729F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Постинъекционные осложнения:</w:t>
            </w:r>
          </w:p>
          <w:p w:rsidR="0075729F" w:rsidRPr="006C110E" w:rsidRDefault="0075729F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- аллергические реакции;</w:t>
            </w:r>
          </w:p>
          <w:p w:rsidR="0075729F" w:rsidRPr="006C110E" w:rsidRDefault="0075729F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правил асептики;</w:t>
            </w:r>
          </w:p>
          <w:p w:rsidR="0075729F" w:rsidRPr="006C110E" w:rsidRDefault="0075729F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ологии 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инъе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цирования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55E83" w:rsidRDefault="0075729F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неправильный выбор мест инъекционного поля.</w:t>
            </w:r>
          </w:p>
          <w:p w:rsidR="00646E65" w:rsidRDefault="00646E65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65" w:rsidRPr="0069371F" w:rsidRDefault="00646E65" w:rsidP="0064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внеаудиторной самостоятельной работы по инновационным методам в медикаментозной терапии </w:t>
            </w:r>
            <w:r w:rsidR="00D16C9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 xml:space="preserve"> студенты:</w:t>
            </w:r>
          </w:p>
          <w:p w:rsidR="00646E65" w:rsidRPr="0069371F" w:rsidRDefault="00646E65" w:rsidP="0064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акуумные способы забора крови.</w:t>
            </w: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E65" w:rsidRDefault="00646E65" w:rsidP="0064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>2.  Инфузоматы.</w:t>
            </w:r>
          </w:p>
          <w:p w:rsidR="00646E65" w:rsidRPr="006C110E" w:rsidRDefault="00646E65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1BCA" w:rsidRPr="006C110E" w:rsidRDefault="004F1BCA" w:rsidP="00DE191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6C110E" w:rsidRDefault="004F1BCA" w:rsidP="00DE191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6C110E" w:rsidRDefault="004F1BCA" w:rsidP="00DE191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6C110E" w:rsidRDefault="00FA51C3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4F1BCA" w:rsidRPr="006C110E" w:rsidRDefault="00FA51C3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4F1BCA" w:rsidRPr="006C110E" w:rsidRDefault="004F1BCA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6C110E" w:rsidRDefault="00265B0E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6C110E" w:rsidRDefault="004F1BCA" w:rsidP="00DE1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6C110E" w:rsidRDefault="004F1BCA" w:rsidP="00DE191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6C110E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69371F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9371F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9371F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9371F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69371F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F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69371F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69371F" w:rsidRDefault="005E7086" w:rsidP="00646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4A1DF6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4F1BCA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A51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A51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1BCA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A51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31DB4" w:rsidRPr="006C110E" w:rsidRDefault="00331DB4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62991" w:rsidRPr="006C110E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  <w:p w:rsidR="008C2813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6C110E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6C110E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6C110E" w:rsidTr="00C2307C">
        <w:trPr>
          <w:trHeight w:val="250"/>
        </w:trPr>
        <w:tc>
          <w:tcPr>
            <w:tcW w:w="426" w:type="dxa"/>
          </w:tcPr>
          <w:p w:rsidR="00C2681F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2681F" w:rsidRPr="006C110E" w:rsidRDefault="00C2681F" w:rsidP="006C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6C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услуги при дисфункциях желудочно-кишечного тракта.</w:t>
            </w:r>
          </w:p>
          <w:p w:rsidR="00C2681F" w:rsidRPr="006C110E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1621A9" w:rsidRDefault="0069371F" w:rsidP="0033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681F"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="00C2681F" w:rsidRPr="006C1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681F"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487-492,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1F"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504-519</w:t>
            </w:r>
          </w:p>
          <w:p w:rsidR="00331DB4" w:rsidRPr="006C110E" w:rsidRDefault="00331DB4" w:rsidP="0033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C2681F" w:rsidRPr="006C110E" w:rsidRDefault="0069371F" w:rsidP="0069371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69371F" w:rsidRPr="006C110E" w:rsidRDefault="0069371F" w:rsidP="0069371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информационными источниками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A92" w:rsidRDefault="009A1A92" w:rsidP="00E45A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1A9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E405A9" w:rsidRDefault="004A1DF6" w:rsidP="00E4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лист ориентации </w:t>
      </w:r>
    </w:p>
    <w:p w:rsidR="00E405A9" w:rsidRPr="00E405A9" w:rsidRDefault="00E405A9" w:rsidP="00E4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F6" w:rsidRPr="00E405A9" w:rsidRDefault="004A1DF6" w:rsidP="00E4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E405A9">
        <w:rPr>
          <w:rFonts w:ascii="Times New Roman" w:hAnsi="Times New Roman" w:cs="Times New Roman"/>
          <w:sz w:val="24"/>
          <w:szCs w:val="24"/>
        </w:rPr>
        <w:t xml:space="preserve"> «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Медикаментозное лечение в сестринской практике (2)</w:t>
      </w:r>
      <w:r w:rsidRPr="00E405A9">
        <w:rPr>
          <w:rFonts w:ascii="Times New Roman" w:hAnsi="Times New Roman" w:cs="Times New Roman"/>
          <w:sz w:val="24"/>
          <w:szCs w:val="24"/>
        </w:rPr>
        <w:t>».</w:t>
      </w:r>
    </w:p>
    <w:p w:rsidR="009A1A92" w:rsidRDefault="009A1A92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0954" w:rsidRPr="00EA0BCE" w:rsidRDefault="004A1DF6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BCE">
        <w:rPr>
          <w:rFonts w:ascii="Times New Roman" w:hAnsi="Times New Roman" w:cs="Times New Roman"/>
          <w:b/>
          <w:sz w:val="24"/>
          <w:szCs w:val="24"/>
        </w:rPr>
        <w:t>Студент должен знать:</w:t>
      </w:r>
    </w:p>
    <w:p w:rsidR="00265B0E" w:rsidRPr="00E405A9" w:rsidRDefault="00265B0E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sz w:val="24"/>
          <w:szCs w:val="24"/>
        </w:rPr>
        <w:t xml:space="preserve">Пути введения лекарственных средств в организм человека. </w:t>
      </w:r>
      <w:r w:rsidRPr="00E405A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Преимущества </w:t>
      </w:r>
      <w:r w:rsidRPr="00E405A9">
        <w:rPr>
          <w:rFonts w:ascii="Times New Roman" w:hAnsi="Times New Roman" w:cs="Times New Roman"/>
          <w:bCs/>
          <w:iCs/>
          <w:sz w:val="24"/>
          <w:szCs w:val="24"/>
        </w:rPr>
        <w:t>и  н</w:t>
      </w:r>
      <w:r w:rsidRPr="00E405A9">
        <w:rPr>
          <w:rFonts w:ascii="Times New Roman" w:eastAsia="Times New Roman" w:hAnsi="Times New Roman" w:cs="Times New Roman"/>
          <w:bCs/>
          <w:iCs/>
          <w:sz w:val="24"/>
          <w:szCs w:val="24"/>
        </w:rPr>
        <w:t>едостатки способа</w:t>
      </w:r>
      <w:r w:rsidR="00E405A9" w:rsidRPr="00E405A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265B0E" w:rsidRPr="00E405A9" w:rsidRDefault="00265B0E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eastAsia="Calibri" w:hAnsi="Times New Roman" w:cs="Times New Roman"/>
          <w:bCs/>
          <w:sz w:val="24"/>
          <w:szCs w:val="24"/>
        </w:rPr>
        <w:t>Парентеральный способ</w:t>
      </w:r>
      <w:r w:rsidRPr="00E405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405A9">
        <w:rPr>
          <w:rFonts w:ascii="Times New Roman" w:hAnsi="Times New Roman" w:cs="Times New Roman"/>
          <w:sz w:val="24"/>
          <w:szCs w:val="24"/>
        </w:rPr>
        <w:t xml:space="preserve">применения лекарственных средств. </w:t>
      </w:r>
    </w:p>
    <w:p w:rsidR="00265B0E" w:rsidRPr="00E405A9" w:rsidRDefault="00265B0E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sz w:val="24"/>
          <w:szCs w:val="24"/>
        </w:rPr>
        <w:t>Места инъецирования. Соблюдение правил асептики при инъецировании.</w:t>
      </w:r>
    </w:p>
    <w:p w:rsidR="00265B0E" w:rsidRPr="00E405A9" w:rsidRDefault="00265B0E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sz w:val="24"/>
          <w:szCs w:val="24"/>
        </w:rPr>
        <w:t>Осложнения инъекций.</w:t>
      </w:r>
    </w:p>
    <w:p w:rsidR="00265B0E" w:rsidRPr="00E405A9" w:rsidRDefault="00265B0E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sz w:val="24"/>
          <w:szCs w:val="24"/>
        </w:rPr>
        <w:t>Мероприятия, направленные на предупреждение осложнений.</w:t>
      </w:r>
    </w:p>
    <w:p w:rsidR="00265B0E" w:rsidRPr="00E405A9" w:rsidRDefault="00265B0E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6EB6" w:rsidRPr="00E405A9" w:rsidRDefault="00BE0954" w:rsidP="00CA36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План занятия:</w:t>
      </w:r>
      <w:r w:rsidR="004A1DF6" w:rsidRPr="00E405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562D7" w:rsidRDefault="00BE0954" w:rsidP="00CA3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562D7" w:rsidRPr="00A562D7">
        <w:rPr>
          <w:rFonts w:ascii="Times New Roman" w:hAnsi="Times New Roman" w:cs="Times New Roman"/>
          <w:sz w:val="24"/>
          <w:szCs w:val="24"/>
        </w:rPr>
        <w:t>Характеристика парентерального  способа применения лекарственных средств.</w:t>
      </w:r>
    </w:p>
    <w:p w:rsidR="00A562D7" w:rsidRPr="00A562D7" w:rsidRDefault="00A562D7" w:rsidP="00CA36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D7">
        <w:rPr>
          <w:rFonts w:ascii="Times New Roman" w:hAnsi="Times New Roman" w:cs="Times New Roman"/>
          <w:sz w:val="24"/>
          <w:szCs w:val="24"/>
        </w:rPr>
        <w:t>2. Преимущества и недостатки парентерального  инъецирования.</w:t>
      </w:r>
    </w:p>
    <w:p w:rsidR="0075729F" w:rsidRDefault="00FA51C3" w:rsidP="00CA36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562D7" w:rsidRPr="00A562D7">
        <w:rPr>
          <w:rFonts w:ascii="Times New Roman" w:hAnsi="Times New Roman" w:cs="Times New Roman"/>
          <w:sz w:val="24"/>
          <w:szCs w:val="24"/>
        </w:rPr>
        <w:t xml:space="preserve">Многообразие путей введения медикаментов. 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Виды инъе</w:t>
      </w:r>
      <w:r w:rsidRPr="00E405A9">
        <w:rPr>
          <w:rFonts w:ascii="Times New Roman" w:hAnsi="Times New Roman" w:cs="Times New Roman"/>
          <w:sz w:val="24"/>
          <w:szCs w:val="24"/>
        </w:rPr>
        <w:t>кций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 xml:space="preserve"> лекарственн</w:t>
      </w:r>
      <w:r w:rsidRPr="00E405A9">
        <w:rPr>
          <w:rFonts w:ascii="Times New Roman" w:hAnsi="Times New Roman" w:cs="Times New Roman"/>
          <w:sz w:val="24"/>
          <w:szCs w:val="24"/>
        </w:rPr>
        <w:t>ых препаратов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729F" w:rsidRPr="00E405A9">
        <w:rPr>
          <w:rFonts w:ascii="Times New Roman" w:hAnsi="Times New Roman" w:cs="Times New Roman"/>
          <w:sz w:val="24"/>
          <w:szCs w:val="24"/>
        </w:rPr>
        <w:t xml:space="preserve">Взятие крови: </w:t>
      </w:r>
      <w:r w:rsidR="009A1A92">
        <w:rPr>
          <w:rFonts w:ascii="Times New Roman" w:hAnsi="Times New Roman" w:cs="Times New Roman"/>
          <w:sz w:val="24"/>
          <w:szCs w:val="24"/>
        </w:rPr>
        <w:t xml:space="preserve">аспирационный </w:t>
      </w:r>
      <w:r w:rsidR="009A1A92" w:rsidRPr="00E405A9">
        <w:rPr>
          <w:rFonts w:ascii="Times New Roman" w:hAnsi="Times New Roman" w:cs="Times New Roman"/>
          <w:sz w:val="24"/>
          <w:szCs w:val="24"/>
        </w:rPr>
        <w:t xml:space="preserve"> и </w:t>
      </w:r>
      <w:r w:rsidR="0075729F" w:rsidRPr="00E405A9">
        <w:rPr>
          <w:rFonts w:ascii="Times New Roman" w:hAnsi="Times New Roman" w:cs="Times New Roman"/>
          <w:sz w:val="24"/>
          <w:szCs w:val="24"/>
        </w:rPr>
        <w:t>вакуумный способы.</w:t>
      </w:r>
    </w:p>
    <w:p w:rsidR="00A562D7" w:rsidRPr="00A562D7" w:rsidRDefault="00A562D7" w:rsidP="00CA36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D7">
        <w:rPr>
          <w:rFonts w:ascii="Times New Roman" w:hAnsi="Times New Roman" w:cs="Times New Roman"/>
          <w:sz w:val="24"/>
          <w:szCs w:val="24"/>
        </w:rPr>
        <w:t>4. Постинъекционные осложнения</w:t>
      </w:r>
      <w:r w:rsidR="0075729F">
        <w:rPr>
          <w:rFonts w:ascii="Times New Roman" w:hAnsi="Times New Roman" w:cs="Times New Roman"/>
          <w:sz w:val="24"/>
          <w:szCs w:val="24"/>
        </w:rPr>
        <w:t>:</w:t>
      </w:r>
    </w:p>
    <w:p w:rsidR="00BE0954" w:rsidRPr="00E405A9" w:rsidRDefault="00E16EB6" w:rsidP="00CA3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аллергические реакции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0954" w:rsidRPr="00E405A9" w:rsidRDefault="00BE0954" w:rsidP="00CA3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5A9">
        <w:rPr>
          <w:rFonts w:ascii="Times New Roman" w:eastAsia="Times New Roman" w:hAnsi="Times New Roman" w:cs="Times New Roman"/>
          <w:sz w:val="24"/>
          <w:szCs w:val="24"/>
        </w:rPr>
        <w:t>- нарушение правил асептики;</w:t>
      </w:r>
    </w:p>
    <w:p w:rsidR="00BE0954" w:rsidRPr="00E405A9" w:rsidRDefault="00BE0954" w:rsidP="00CA3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5A9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E405A9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E405A9">
        <w:rPr>
          <w:rFonts w:ascii="Times New Roman" w:hAnsi="Times New Roman" w:cs="Times New Roman"/>
          <w:sz w:val="24"/>
          <w:szCs w:val="24"/>
        </w:rPr>
        <w:t xml:space="preserve">ологии 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инъе</w:t>
      </w:r>
      <w:r w:rsidRPr="00E405A9">
        <w:rPr>
          <w:rFonts w:ascii="Times New Roman" w:hAnsi="Times New Roman" w:cs="Times New Roman"/>
          <w:sz w:val="24"/>
          <w:szCs w:val="24"/>
        </w:rPr>
        <w:t>цирования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E0954" w:rsidRPr="00E405A9" w:rsidRDefault="00BE0954" w:rsidP="00CA3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5A9">
        <w:rPr>
          <w:rFonts w:ascii="Times New Roman" w:eastAsia="Times New Roman" w:hAnsi="Times New Roman" w:cs="Times New Roman"/>
          <w:sz w:val="24"/>
          <w:szCs w:val="24"/>
        </w:rPr>
        <w:t>- неправильны</w:t>
      </w:r>
      <w:r w:rsidR="00E16EB6">
        <w:rPr>
          <w:rFonts w:ascii="Times New Roman" w:eastAsia="Times New Roman" w:hAnsi="Times New Roman" w:cs="Times New Roman"/>
          <w:sz w:val="24"/>
          <w:szCs w:val="24"/>
        </w:rPr>
        <w:t>й выбор мест инъекционного поля.</w:t>
      </w:r>
    </w:p>
    <w:p w:rsidR="0075729F" w:rsidRDefault="0075729F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A96" w:rsidRPr="00E405A9" w:rsidRDefault="006B43A7" w:rsidP="00331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sz w:val="24"/>
          <w:szCs w:val="24"/>
        </w:rPr>
        <w:t>В результате изучения нового материала осваивают</w:t>
      </w:r>
      <w:r w:rsidR="009A1A92">
        <w:rPr>
          <w:rFonts w:ascii="Times New Roman" w:hAnsi="Times New Roman" w:cs="Times New Roman"/>
          <w:sz w:val="24"/>
          <w:szCs w:val="24"/>
        </w:rPr>
        <w:t>ся</w:t>
      </w:r>
      <w:r w:rsidRPr="00E405A9">
        <w:rPr>
          <w:rFonts w:ascii="Times New Roman" w:hAnsi="Times New Roman" w:cs="Times New Roman"/>
          <w:sz w:val="24"/>
          <w:szCs w:val="24"/>
        </w:rPr>
        <w:t xml:space="preserve"> общие и профессиональные компетенции:</w:t>
      </w:r>
    </w:p>
    <w:p w:rsidR="00621B9F" w:rsidRDefault="00621B9F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3A7" w:rsidRPr="00E405A9" w:rsidRDefault="006B43A7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Освоение общих компетенций:</w:t>
      </w:r>
    </w:p>
    <w:p w:rsidR="006B43A7" w:rsidRPr="00E405A9" w:rsidRDefault="00C35A26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6B43A7" w:rsidRPr="00E405A9">
        <w:rPr>
          <w:rFonts w:ascii="Times New Roman" w:hAnsi="Times New Roman" w:cs="Times New Roman"/>
          <w:b/>
          <w:sz w:val="24"/>
          <w:szCs w:val="24"/>
        </w:rPr>
        <w:t>1.</w:t>
      </w:r>
      <w:r w:rsidR="006B43A7" w:rsidRPr="00E405A9">
        <w:rPr>
          <w:rFonts w:ascii="Times New Roman" w:hAnsi="Times New Roman" w:cs="Times New Roman"/>
          <w:sz w:val="24"/>
          <w:szCs w:val="24"/>
        </w:rPr>
        <w:t xml:space="preserve"> </w:t>
      </w:r>
      <w:r w:rsidR="006B43A7" w:rsidRPr="00E405A9">
        <w:rPr>
          <w:rFonts w:ascii="Times New Roman" w:eastAsia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6B43A7" w:rsidRPr="00E405A9" w:rsidRDefault="00C35A26" w:rsidP="00C3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6B43A7" w:rsidRPr="00E405A9">
        <w:rPr>
          <w:rFonts w:ascii="Times New Roman" w:hAnsi="Times New Roman" w:cs="Times New Roman"/>
          <w:b/>
          <w:sz w:val="24"/>
          <w:szCs w:val="24"/>
        </w:rPr>
        <w:t>2.</w:t>
      </w:r>
      <w:r w:rsidR="006B43A7" w:rsidRPr="00E405A9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6B43A7" w:rsidRPr="00E405A9" w:rsidRDefault="00C35A26" w:rsidP="00C3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6B43A7" w:rsidRPr="00E405A9">
        <w:rPr>
          <w:rFonts w:ascii="Times New Roman" w:hAnsi="Times New Roman" w:cs="Times New Roman"/>
          <w:b/>
          <w:sz w:val="24"/>
          <w:szCs w:val="24"/>
        </w:rPr>
        <w:t>4.</w:t>
      </w:r>
      <w:r w:rsidR="006B43A7" w:rsidRPr="00E405A9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6B43A7" w:rsidRPr="00E405A9" w:rsidRDefault="00C35A26" w:rsidP="00C35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6B43A7" w:rsidRPr="00E405A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43A7" w:rsidRPr="00E405A9">
        <w:rPr>
          <w:rFonts w:ascii="Times New Roman" w:hAnsi="Times New Roman" w:cs="Times New Roman"/>
          <w:sz w:val="24"/>
          <w:szCs w:val="24"/>
        </w:rPr>
        <w:t xml:space="preserve">Использовать информационно – коммуникационные технологии в профессиональной деятельности </w:t>
      </w:r>
    </w:p>
    <w:p w:rsidR="00621B9F" w:rsidRDefault="00621B9F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3A7" w:rsidRPr="00E405A9" w:rsidRDefault="006B43A7" w:rsidP="00E40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Освоение профессиональных компетенций:</w:t>
      </w:r>
    </w:p>
    <w:p w:rsidR="006B43A7" w:rsidRPr="00E405A9" w:rsidRDefault="006B43A7" w:rsidP="00E40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ПК 7.1.</w:t>
      </w:r>
      <w:r w:rsidRPr="00E405A9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</w:t>
      </w:r>
    </w:p>
    <w:p w:rsidR="006B43A7" w:rsidRPr="00E405A9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ПК 7.2.</w:t>
      </w:r>
      <w:r w:rsidRPr="00E405A9">
        <w:rPr>
          <w:rFonts w:ascii="Times New Roman" w:hAnsi="Times New Roman" w:cs="Times New Roman"/>
          <w:sz w:val="24"/>
          <w:szCs w:val="24"/>
        </w:rPr>
        <w:t xml:space="preserve"> Соблюдать принципы профессиональной этики.</w:t>
      </w:r>
    </w:p>
    <w:p w:rsidR="006B43A7" w:rsidRPr="00E405A9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>ПК 7.6.</w:t>
      </w:r>
      <w:r w:rsidRPr="00E405A9">
        <w:rPr>
          <w:rFonts w:ascii="Times New Roman" w:hAnsi="Times New Roman" w:cs="Times New Roman"/>
          <w:sz w:val="24"/>
          <w:szCs w:val="24"/>
        </w:rPr>
        <w:t xml:space="preserve"> Оказывать медицинские услуги в пределах своих полномочий.</w:t>
      </w:r>
    </w:p>
    <w:p w:rsidR="006B43A7" w:rsidRPr="00E405A9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 xml:space="preserve">ПК 7.7. </w:t>
      </w:r>
      <w:r w:rsidRPr="00E405A9">
        <w:rPr>
          <w:rFonts w:ascii="Times New Roman" w:hAnsi="Times New Roman" w:cs="Times New Roman"/>
          <w:sz w:val="24"/>
          <w:szCs w:val="24"/>
        </w:rPr>
        <w:t>Обеспечивать инфекционную безопасность.</w:t>
      </w:r>
    </w:p>
    <w:p w:rsidR="006B43A7" w:rsidRPr="00E405A9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5A9">
        <w:rPr>
          <w:rFonts w:ascii="Times New Roman" w:hAnsi="Times New Roman" w:cs="Times New Roman"/>
          <w:b/>
          <w:sz w:val="24"/>
          <w:szCs w:val="24"/>
        </w:rPr>
        <w:t xml:space="preserve">ПК 7.8. </w:t>
      </w:r>
      <w:r w:rsidRPr="00E405A9">
        <w:rPr>
          <w:rFonts w:ascii="Times New Roman" w:eastAsia="Times New Roman" w:hAnsi="Times New Roman" w:cs="Times New Roman"/>
          <w:sz w:val="24"/>
          <w:szCs w:val="24"/>
        </w:rPr>
        <w:t>Обеспечивать безопасную больничную среду для пациентов и персонала.</w:t>
      </w:r>
    </w:p>
    <w:p w:rsidR="0069371F" w:rsidRDefault="0069371F" w:rsidP="00572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71F" w:rsidRDefault="0069371F" w:rsidP="00572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3FA" w:rsidRPr="00FA51C3" w:rsidRDefault="005723FA" w:rsidP="00572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51C3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5723FA" w:rsidRPr="00FA51C3" w:rsidRDefault="005723FA" w:rsidP="00572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3FA" w:rsidRPr="00FA51C3" w:rsidRDefault="005723FA" w:rsidP="005723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51C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FA51C3">
        <w:rPr>
          <w:rFonts w:ascii="Times New Roman" w:eastAsia="Times New Roman" w:hAnsi="Times New Roman" w:cs="Times New Roman"/>
          <w:sz w:val="24"/>
          <w:szCs w:val="24"/>
        </w:rPr>
        <w:t>Медицинские услуги при дисфункциях желудочно-кишечного тракта.</w:t>
      </w:r>
    </w:p>
    <w:p w:rsidR="005723FA" w:rsidRPr="00FA51C3" w:rsidRDefault="005723FA" w:rsidP="0069371F">
      <w:p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A51C3">
        <w:rPr>
          <w:rFonts w:ascii="Times New Roman" w:eastAsia="Times New Roman" w:hAnsi="Times New Roman" w:cs="Times New Roman"/>
          <w:sz w:val="24"/>
          <w:szCs w:val="24"/>
        </w:rPr>
        <w:t xml:space="preserve">1. Изучение информационного блока: учебник «Основы сестринского дела», </w:t>
      </w:r>
      <w:r w:rsidRPr="00FA51C3">
        <w:rPr>
          <w:rFonts w:ascii="Times New Roman" w:hAnsi="Times New Roman" w:cs="Times New Roman"/>
          <w:sz w:val="24"/>
          <w:szCs w:val="24"/>
        </w:rPr>
        <w:t>стр. 487-492, 504-519.</w:t>
      </w:r>
      <w:r w:rsidRPr="00FA51C3">
        <w:rPr>
          <w:rFonts w:ascii="Times New Roman" w:eastAsia="Times New Roman" w:hAnsi="Times New Roman" w:cs="Times New Roman"/>
          <w:sz w:val="24"/>
          <w:szCs w:val="24"/>
        </w:rPr>
        <w:t xml:space="preserve"> Ответы на контрольные вопросы стр. 520.</w:t>
      </w:r>
    </w:p>
    <w:p w:rsidR="00686D18" w:rsidRDefault="00D4274A">
      <w:pPr>
        <w:rPr>
          <w:rFonts w:ascii="Times New Roman" w:hAnsi="Times New Roman"/>
          <w:b/>
          <w:sz w:val="32"/>
          <w:szCs w:val="32"/>
        </w:rPr>
      </w:pPr>
      <w:r w:rsidRPr="00686D18">
        <w:rPr>
          <w:rFonts w:ascii="Times New Roman" w:hAnsi="Times New Roman"/>
          <w:b/>
          <w:sz w:val="32"/>
          <w:szCs w:val="32"/>
        </w:rPr>
        <w:object w:dxaOrig="7100" w:dyaOrig="5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53.25pt" o:ole="">
            <v:imagedata r:id="rId8" o:title=""/>
          </v:shape>
          <o:OLEObject Type="Embed" ProgID="PowerPoint.Slide.12" ShapeID="_x0000_i1025" DrawAspect="Content" ObjectID="_1577108271" r:id="rId9"/>
        </w:object>
      </w:r>
    </w:p>
    <w:p w:rsidR="00686D18" w:rsidRDefault="00686D18">
      <w:pPr>
        <w:rPr>
          <w:rFonts w:ascii="Times New Roman" w:hAnsi="Times New Roman"/>
          <w:b/>
          <w:sz w:val="32"/>
          <w:szCs w:val="32"/>
        </w:rPr>
      </w:pPr>
    </w:p>
    <w:p w:rsidR="00686D18" w:rsidRDefault="00D4274A">
      <w:pPr>
        <w:rPr>
          <w:rFonts w:ascii="Times New Roman" w:hAnsi="Times New Roman"/>
          <w:b/>
          <w:sz w:val="32"/>
          <w:szCs w:val="32"/>
        </w:rPr>
      </w:pPr>
      <w:r w:rsidRPr="00FC3439">
        <w:rPr>
          <w:rFonts w:ascii="Times New Roman" w:hAnsi="Times New Roman"/>
          <w:b/>
          <w:sz w:val="32"/>
          <w:szCs w:val="32"/>
        </w:rPr>
        <w:object w:dxaOrig="6516" w:dyaOrig="4915">
          <v:shape id="_x0000_i1026" type="#_x0000_t75" style="width:465.75pt;height:324pt" o:ole="">
            <v:imagedata r:id="rId10" o:title=""/>
          </v:shape>
          <o:OLEObject Type="Embed" ProgID="PowerPoint.Slide.12" ShapeID="_x0000_i1026" DrawAspect="Content" ObjectID="_1577108272" r:id="rId11"/>
        </w:object>
      </w:r>
    </w:p>
    <w:p w:rsidR="009A1A92" w:rsidRPr="00FC3439" w:rsidRDefault="00686D18" w:rsidP="0015485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2E52C3" w:rsidRPr="00FC3439">
        <w:rPr>
          <w:rFonts w:ascii="Times New Roman" w:hAnsi="Times New Roman"/>
          <w:b/>
          <w:sz w:val="32"/>
          <w:szCs w:val="32"/>
        </w:rPr>
        <w:lastRenderedPageBreak/>
        <w:t>Глоссарий</w:t>
      </w:r>
      <w:r w:rsidR="009A1A92" w:rsidRPr="00FC3439">
        <w:rPr>
          <w:rFonts w:ascii="Times New Roman" w:hAnsi="Times New Roman"/>
          <w:b/>
          <w:sz w:val="32"/>
          <w:szCs w:val="32"/>
        </w:rPr>
        <w:t xml:space="preserve"> терминов</w:t>
      </w:r>
    </w:p>
    <w:p w:rsidR="009620E8" w:rsidRPr="00FC3439" w:rsidRDefault="009620E8" w:rsidP="009A1A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20E8" w:rsidRPr="00FC3439" w:rsidRDefault="009620E8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 xml:space="preserve">Абсцесс 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>– осумкованная гнойная полость.</w:t>
      </w:r>
    </w:p>
    <w:p w:rsidR="009620E8" w:rsidRPr="00FC3439" w:rsidRDefault="009620E8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Аллерген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 чужеродное вещество, способное сенсибилизировать организм и вызывать аллергию.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Аллергия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 изменённая реактивность организма в виде повышения чувствительности к повторным воздействиям каких-либо веществ.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Гематома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 ограниченное скопление крови в тканях с образованием кровяной полости.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439">
        <w:rPr>
          <w:rFonts w:ascii="Times New Roman" w:hAnsi="Times New Roman" w:cs="Times New Roman"/>
          <w:b/>
          <w:sz w:val="28"/>
          <w:szCs w:val="28"/>
        </w:rPr>
        <w:t xml:space="preserve">Гиповолемия </w:t>
      </w:r>
      <w:r w:rsidRPr="00FC343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C3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439">
        <w:rPr>
          <w:rFonts w:ascii="Times New Roman" w:hAnsi="Times New Roman" w:cs="Times New Roman"/>
          <w:sz w:val="28"/>
          <w:szCs w:val="28"/>
        </w:rPr>
        <w:t>уменьшение объема циркулирующей крови.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Гипоксемия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 пониженное содержание кислорода в крови.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 xml:space="preserve">Гипоксия 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– недостаточное снабжение тканей организма кислородом. 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 xml:space="preserve">Гистамин </w:t>
      </w:r>
      <w:r w:rsidRPr="00FC343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>медиатор воспаления человека, присутствует во всех тканях организма, преобладая в тучных клетках и базофилах.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Инфильтрат 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>– воспаление мягких тканей.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 xml:space="preserve">Липодистрофия 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>– деструкция клеток подкожной жировой клетчатки.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 xml:space="preserve">Неврит 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6039C" w:rsidRPr="00FC3439">
        <w:rPr>
          <w:rFonts w:ascii="Times New Roman" w:eastAsia="Times New Roman" w:hAnsi="Times New Roman" w:cs="Times New Roman"/>
          <w:sz w:val="28"/>
          <w:szCs w:val="28"/>
        </w:rPr>
        <w:t>воспаление нерва.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Некроз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 омертвение мягких тканей.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Серотонин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 медиатор воспаления.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Тромбофлебит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6039C" w:rsidRPr="00FC3439">
        <w:rPr>
          <w:rFonts w:ascii="Times New Roman" w:eastAsia="Times New Roman" w:hAnsi="Times New Roman" w:cs="Times New Roman"/>
          <w:sz w:val="28"/>
          <w:szCs w:val="28"/>
        </w:rPr>
        <w:t xml:space="preserve"> воспаление стенки вены с образованием в ней тромба.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Флебит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6039C" w:rsidRPr="00FC3439">
        <w:rPr>
          <w:rFonts w:ascii="Times New Roman" w:eastAsia="Times New Roman" w:hAnsi="Times New Roman" w:cs="Times New Roman"/>
          <w:sz w:val="28"/>
          <w:szCs w:val="28"/>
        </w:rPr>
        <w:t xml:space="preserve"> воспаление стенки вены.</w:t>
      </w:r>
    </w:p>
    <w:p w:rsidR="006C20EE" w:rsidRPr="00FC3439" w:rsidRDefault="006C20EE" w:rsidP="005723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439">
        <w:rPr>
          <w:rFonts w:ascii="Times New Roman" w:eastAsia="Times New Roman" w:hAnsi="Times New Roman" w:cs="Times New Roman"/>
          <w:b/>
          <w:sz w:val="28"/>
          <w:szCs w:val="28"/>
        </w:rPr>
        <w:t>Шок</w:t>
      </w:r>
      <w:r w:rsidRPr="00FC343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26039C" w:rsidRPr="00FC3439">
        <w:rPr>
          <w:rFonts w:ascii="Times New Roman" w:eastAsia="Times New Roman" w:hAnsi="Times New Roman" w:cs="Times New Roman"/>
          <w:sz w:val="28"/>
          <w:szCs w:val="28"/>
        </w:rPr>
        <w:t xml:space="preserve"> остро</w:t>
      </w:r>
      <w:r w:rsidR="00207D47" w:rsidRPr="00FC3439">
        <w:rPr>
          <w:rFonts w:ascii="Times New Roman" w:eastAsia="Times New Roman" w:hAnsi="Times New Roman" w:cs="Times New Roman"/>
          <w:sz w:val="28"/>
          <w:szCs w:val="28"/>
        </w:rPr>
        <w:t xml:space="preserve"> развивающийся, угрожающ</w:t>
      </w:r>
      <w:r w:rsidR="003F2446" w:rsidRPr="00FC3439">
        <w:rPr>
          <w:rFonts w:ascii="Times New Roman" w:eastAsia="Times New Roman" w:hAnsi="Times New Roman" w:cs="Times New Roman"/>
          <w:sz w:val="28"/>
          <w:szCs w:val="28"/>
        </w:rPr>
        <w:t>ий жизни патологический процесс, связанный с расстройством гемодинамики и нарушением функции жизненно важных органов.</w:t>
      </w:r>
    </w:p>
    <w:p w:rsidR="009A1A92" w:rsidRPr="00FC3439" w:rsidRDefault="009A1A92" w:rsidP="002E52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6C3C" w:rsidRPr="00FC3439" w:rsidRDefault="00FB6C3C">
      <w:pPr>
        <w:rPr>
          <w:rFonts w:ascii="Times New Roman" w:hAnsi="Times New Roman" w:cs="Times New Roman"/>
          <w:b/>
          <w:sz w:val="28"/>
          <w:szCs w:val="28"/>
        </w:rPr>
      </w:pPr>
      <w:r w:rsidRPr="00FC34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61F80" w:rsidRPr="007150F4" w:rsidRDefault="00470FA2" w:rsidP="00953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Лекция</w:t>
      </w:r>
    </w:p>
    <w:p w:rsidR="00A61F80" w:rsidRPr="007150F4" w:rsidRDefault="00A61F80" w:rsidP="009538D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150F4">
        <w:rPr>
          <w:rFonts w:ascii="Times New Roman" w:eastAsia="Times New Roman" w:hAnsi="Times New Roman" w:cs="Times New Roman"/>
          <w:sz w:val="32"/>
          <w:szCs w:val="32"/>
        </w:rPr>
        <w:t>Медикаментозное лечение в сестринской практике (2)</w:t>
      </w:r>
    </w:p>
    <w:p w:rsidR="007150F4" w:rsidRDefault="007150F4" w:rsidP="009538D0">
      <w:pPr>
        <w:tabs>
          <w:tab w:val="left" w:pos="0"/>
        </w:tabs>
        <w:spacing w:after="0"/>
        <w:jc w:val="right"/>
        <w:rPr>
          <w:i/>
        </w:rPr>
      </w:pPr>
    </w:p>
    <w:p w:rsidR="007150F4" w:rsidRPr="007150F4" w:rsidRDefault="007150F4" w:rsidP="009538D0">
      <w:pPr>
        <w:tabs>
          <w:tab w:val="left" w:pos="0"/>
        </w:tabs>
        <w:spacing w:after="0"/>
        <w:rPr>
          <w:rFonts w:ascii="Times New Roman" w:hAnsi="Times New Roman" w:cs="Times New Roman"/>
          <w:b/>
        </w:rPr>
      </w:pPr>
      <w:r w:rsidRPr="007150F4">
        <w:rPr>
          <w:rFonts w:ascii="Times New Roman" w:hAnsi="Times New Roman" w:cs="Times New Roman"/>
          <w:b/>
        </w:rPr>
        <w:t>ВОПРОСЫ</w:t>
      </w:r>
    </w:p>
    <w:p w:rsidR="007150F4" w:rsidRPr="006C110E" w:rsidRDefault="007150F4" w:rsidP="00953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C11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6C110E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Парентеральный путь введения </w:t>
      </w:r>
      <w:r w:rsidRPr="006C110E">
        <w:rPr>
          <w:rFonts w:ascii="Times New Roman" w:hAnsi="Times New Roman" w:cs="Times New Roman"/>
          <w:bCs/>
          <w:sz w:val="24"/>
          <w:szCs w:val="24"/>
        </w:rPr>
        <w:t xml:space="preserve">медикаментов. </w:t>
      </w:r>
      <w:r w:rsidRPr="006C11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Преимущества </w:t>
      </w:r>
      <w:r w:rsidRPr="006C110E">
        <w:rPr>
          <w:rFonts w:ascii="Times New Roman" w:hAnsi="Times New Roman" w:cs="Times New Roman"/>
          <w:bCs/>
          <w:iCs/>
          <w:sz w:val="24"/>
          <w:szCs w:val="24"/>
        </w:rPr>
        <w:t>и н</w:t>
      </w:r>
      <w:r w:rsidRPr="006C110E">
        <w:rPr>
          <w:rFonts w:ascii="Times New Roman" w:eastAsia="Times New Roman" w:hAnsi="Times New Roman" w:cs="Times New Roman"/>
          <w:bCs/>
          <w:iCs/>
          <w:sz w:val="24"/>
          <w:szCs w:val="24"/>
        </w:rPr>
        <w:t>едостатки способа</w:t>
      </w:r>
      <w:r w:rsidRPr="006C110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C110E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применения</w:t>
      </w:r>
      <w:r w:rsidRPr="006C110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150F4" w:rsidRPr="006C110E" w:rsidRDefault="007150F4" w:rsidP="00953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0E">
        <w:rPr>
          <w:rFonts w:ascii="Times New Roman" w:hAnsi="Times New Roman" w:cs="Times New Roman"/>
          <w:sz w:val="24"/>
          <w:szCs w:val="24"/>
        </w:rPr>
        <w:t>2. Многообразие путей инъецирования.</w:t>
      </w:r>
    </w:p>
    <w:p w:rsidR="007150F4" w:rsidRPr="006C110E" w:rsidRDefault="007150F4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Виды инъе</w:t>
      </w:r>
      <w:r w:rsidRPr="006C110E">
        <w:rPr>
          <w:rFonts w:ascii="Times New Roman" w:hAnsi="Times New Roman" w:cs="Times New Roman"/>
          <w:sz w:val="24"/>
          <w:szCs w:val="24"/>
        </w:rPr>
        <w:t>кций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 xml:space="preserve"> лекарственн</w:t>
      </w:r>
      <w:r w:rsidRPr="006C110E">
        <w:rPr>
          <w:rFonts w:ascii="Times New Roman" w:hAnsi="Times New Roman" w:cs="Times New Roman"/>
          <w:sz w:val="24"/>
          <w:szCs w:val="24"/>
        </w:rPr>
        <w:t>ых препаратов:</w:t>
      </w:r>
      <w:r w:rsidRPr="0071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нутрикожн</w:t>
      </w:r>
      <w:r w:rsidRPr="006C110E">
        <w:rPr>
          <w:rFonts w:ascii="Times New Roman" w:hAnsi="Times New Roman" w:cs="Times New Roman"/>
          <w:sz w:val="24"/>
          <w:szCs w:val="24"/>
        </w:rPr>
        <w:t>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71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одкожная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1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нутримышечная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5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нутривенная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0F4" w:rsidRPr="006C110E" w:rsidRDefault="007150F4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10E">
        <w:rPr>
          <w:rFonts w:ascii="Times New Roman" w:hAnsi="Times New Roman" w:cs="Times New Roman"/>
          <w:sz w:val="24"/>
          <w:szCs w:val="24"/>
        </w:rPr>
        <w:t>4. Постинъекционные осложнения:</w:t>
      </w:r>
    </w:p>
    <w:p w:rsidR="007150F4" w:rsidRPr="006C110E" w:rsidRDefault="007150F4" w:rsidP="00953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10E">
        <w:rPr>
          <w:rFonts w:ascii="Times New Roman" w:eastAsia="Times New Roman" w:hAnsi="Times New Roman" w:cs="Times New Roman"/>
          <w:sz w:val="24"/>
          <w:szCs w:val="24"/>
        </w:rPr>
        <w:t>- аллергические реакции;</w:t>
      </w:r>
    </w:p>
    <w:p w:rsidR="007150F4" w:rsidRPr="006C110E" w:rsidRDefault="007150F4" w:rsidP="00953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0E">
        <w:rPr>
          <w:rFonts w:ascii="Times New Roman" w:eastAsia="Times New Roman" w:hAnsi="Times New Roman" w:cs="Times New Roman"/>
          <w:sz w:val="24"/>
          <w:szCs w:val="24"/>
        </w:rPr>
        <w:t>- нарушение правил асептики;</w:t>
      </w:r>
    </w:p>
    <w:p w:rsidR="007150F4" w:rsidRPr="006C110E" w:rsidRDefault="007150F4" w:rsidP="00953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10E">
        <w:rPr>
          <w:rFonts w:ascii="Times New Roman" w:eastAsia="Times New Roman" w:hAnsi="Times New Roman" w:cs="Times New Roman"/>
          <w:sz w:val="24"/>
          <w:szCs w:val="24"/>
        </w:rPr>
        <w:t>- н</w:t>
      </w:r>
      <w:r w:rsidRPr="006C110E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техн</w:t>
      </w:r>
      <w:r w:rsidRPr="006C110E">
        <w:rPr>
          <w:rFonts w:ascii="Times New Roman" w:hAnsi="Times New Roman" w:cs="Times New Roman"/>
          <w:sz w:val="24"/>
          <w:szCs w:val="24"/>
        </w:rPr>
        <w:t xml:space="preserve">ологии 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инъе</w:t>
      </w:r>
      <w:r w:rsidRPr="006C110E">
        <w:rPr>
          <w:rFonts w:ascii="Times New Roman" w:hAnsi="Times New Roman" w:cs="Times New Roman"/>
          <w:sz w:val="24"/>
          <w:szCs w:val="24"/>
        </w:rPr>
        <w:t>цирования</w:t>
      </w:r>
      <w:r w:rsidRPr="006C11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50F4" w:rsidRDefault="007150F4" w:rsidP="009538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C110E">
        <w:rPr>
          <w:rFonts w:ascii="Times New Roman" w:eastAsia="Times New Roman" w:hAnsi="Times New Roman" w:cs="Times New Roman"/>
          <w:sz w:val="24"/>
          <w:szCs w:val="24"/>
        </w:rPr>
        <w:t>- неправильный выбор мест инъекционного поля.</w:t>
      </w:r>
    </w:p>
    <w:p w:rsidR="002E7BC3" w:rsidRDefault="002E7BC3" w:rsidP="009538D0">
      <w:pPr>
        <w:spacing w:after="0"/>
        <w:rPr>
          <w:b/>
        </w:rPr>
      </w:pPr>
    </w:p>
    <w:p w:rsidR="00A61F80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</w:rPr>
      </w:pPr>
      <w:r w:rsidRPr="0027373B">
        <w:rPr>
          <w:rFonts w:ascii="Times New Roman CYR" w:hAnsi="Times New Roman CYR" w:cs="Times New Roman CYR"/>
          <w:b/>
          <w:i/>
        </w:rPr>
        <w:t>БЛОК ИНФОРМАЦИИ</w:t>
      </w:r>
    </w:p>
    <w:p w:rsidR="002E7BC3" w:rsidRDefault="002E7BC3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</w:pPr>
    </w:p>
    <w:p w:rsidR="00A61F80" w:rsidRPr="000159EA" w:rsidRDefault="00A61F80" w:rsidP="009538D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  <w:r w:rsidRPr="000159EA">
        <w:rPr>
          <w:rFonts w:ascii="Times New Roman CYR" w:hAnsi="Times New Roman CYR" w:cs="Times New Roman CYR"/>
          <w:b/>
          <w:bCs/>
        </w:rPr>
        <w:t>Парентеральный путь введения</w:t>
      </w:r>
      <w:r>
        <w:rPr>
          <w:rFonts w:ascii="Times New Roman CYR" w:hAnsi="Times New Roman CYR" w:cs="Times New Roman CYR"/>
          <w:b/>
          <w:bCs/>
        </w:rPr>
        <w:t xml:space="preserve"> </w:t>
      </w:r>
    </w:p>
    <w:p w:rsidR="00A61F80" w:rsidRPr="000159EA" w:rsidRDefault="00A61F80" w:rsidP="009538D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Pr="004117CA">
        <w:rPr>
          <w:rFonts w:ascii="Times New Roman CYR" w:hAnsi="Times New Roman CYR" w:cs="Times New Roman CYR"/>
        </w:rPr>
        <w:t>Инъекционный</w:t>
      </w:r>
      <w:r w:rsidRPr="000159EA">
        <w:rPr>
          <w:rFonts w:ascii="Times New Roman CYR" w:hAnsi="Times New Roman CYR" w:cs="Times New Roman CYR"/>
          <w:b/>
        </w:rPr>
        <w:t xml:space="preserve"> </w:t>
      </w:r>
      <w:r w:rsidRPr="000159EA">
        <w:rPr>
          <w:rFonts w:ascii="Times New Roman CYR" w:hAnsi="Times New Roman CYR" w:cs="Times New Roman CYR"/>
        </w:rPr>
        <w:t>путь введения лекарственных веществ</w:t>
      </w:r>
      <w:r>
        <w:rPr>
          <w:rFonts w:ascii="Times New Roman CYR" w:hAnsi="Times New Roman CYR" w:cs="Times New Roman CYR"/>
        </w:rPr>
        <w:t xml:space="preserve"> </w:t>
      </w:r>
      <w:r>
        <w:t>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минуя пищеварительный тракт, через инъекции (от лат. inectio – впрыскивание).</w:t>
      </w:r>
    </w:p>
    <w:p w:rsidR="00A61F80" w:rsidRPr="000159EA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</w:rPr>
      </w:pPr>
      <w:r w:rsidRPr="000159EA">
        <w:rPr>
          <w:rFonts w:ascii="Times New Roman CYR" w:hAnsi="Times New Roman CYR" w:cs="Times New Roman CYR"/>
          <w:bCs/>
        </w:rPr>
        <w:tab/>
        <w:t>Парентеральное введение лекарств</w:t>
      </w:r>
      <w:r>
        <w:rPr>
          <w:rFonts w:ascii="Times New Roman CYR" w:hAnsi="Times New Roman CYR" w:cs="Times New Roman CYR"/>
          <w:bCs/>
        </w:rPr>
        <w:t>:</w:t>
      </w:r>
    </w:p>
    <w:p w:rsidR="00A61F80" w:rsidRPr="000159EA" w:rsidRDefault="00A61F80" w:rsidP="009538D0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</w:rPr>
      </w:pPr>
      <w:r w:rsidRPr="000159EA">
        <w:rPr>
          <w:rFonts w:ascii="Times New Roman CYR" w:hAnsi="Times New Roman CYR" w:cs="Times New Roman CYR"/>
          <w:bCs/>
        </w:rPr>
        <w:t>обеспечивает быстрое поступление в кровь при невозможности перорального введения</w:t>
      </w:r>
      <w:r>
        <w:rPr>
          <w:rFonts w:ascii="Times New Roman CYR" w:hAnsi="Times New Roman CYR" w:cs="Times New Roman CYR"/>
          <w:bCs/>
        </w:rPr>
        <w:t>;</w:t>
      </w:r>
    </w:p>
    <w:p w:rsidR="00A61F80" w:rsidRPr="000159EA" w:rsidRDefault="00A61F80" w:rsidP="009538D0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  <w:bCs/>
        </w:rPr>
        <w:t>предпочтительно в случае</w:t>
      </w:r>
      <w:r w:rsidRPr="000159EA">
        <w:rPr>
          <w:rFonts w:ascii="Times New Roman CYR" w:hAnsi="Times New Roman CYR" w:cs="Times New Roman CYR"/>
        </w:rPr>
        <w:t xml:space="preserve"> разложения веществ в желудочно-кишечном тракте или затрудненного всасывания.</w:t>
      </w:r>
    </w:p>
    <w:p w:rsidR="00A61F80" w:rsidRPr="000159EA" w:rsidRDefault="00A61F80" w:rsidP="009538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Многообразие путей введения: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 ткани – кожа, подкожная клетчатка, мышца, кость</w:t>
      </w:r>
      <w:r>
        <w:rPr>
          <w:rFonts w:ascii="Times New Roman CYR" w:hAnsi="Times New Roman CYR" w:cs="Times New Roman CYR"/>
        </w:rPr>
        <w:t>;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 сосуды – вены, артерии, лимфатические сосуды</w:t>
      </w:r>
      <w:r>
        <w:rPr>
          <w:rFonts w:ascii="Times New Roman CYR" w:hAnsi="Times New Roman CYR" w:cs="Times New Roman CYR"/>
        </w:rPr>
        <w:t>;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 полости – брюшная, плевральная, сердечная, суставная</w:t>
      </w:r>
      <w:r>
        <w:rPr>
          <w:rFonts w:ascii="Times New Roman CYR" w:hAnsi="Times New Roman CYR" w:cs="Times New Roman CYR"/>
        </w:rPr>
        <w:t>;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 субарахноидальное пространство – под мозговую оболочку</w:t>
      </w:r>
      <w:r>
        <w:rPr>
          <w:rFonts w:ascii="Times New Roman CYR" w:hAnsi="Times New Roman CYR" w:cs="Times New Roman CYR"/>
        </w:rPr>
        <w:t>.</w:t>
      </w:r>
    </w:p>
    <w:p w:rsidR="00A61F80" w:rsidRPr="000159EA" w:rsidRDefault="00A61F80" w:rsidP="009538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0159EA">
        <w:rPr>
          <w:rFonts w:ascii="Times New Roman CYR" w:hAnsi="Times New Roman CYR" w:cs="Times New Roman CYR"/>
          <w:b/>
          <w:bCs/>
          <w:i/>
          <w:iCs/>
        </w:rPr>
        <w:t>Преимущества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применения</w:t>
      </w:r>
      <w:r w:rsidRPr="000159EA">
        <w:rPr>
          <w:rFonts w:ascii="Times New Roman CYR" w:hAnsi="Times New Roman CYR" w:cs="Times New Roman CYR"/>
          <w:b/>
          <w:bCs/>
          <w:i/>
          <w:iCs/>
        </w:rPr>
        <w:t>:</w:t>
      </w:r>
    </w:p>
    <w:p w:rsidR="00A61F80" w:rsidRPr="000159EA" w:rsidRDefault="00A61F80" w:rsidP="009538D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быстрота действия – применение в неотложной помощи;</w:t>
      </w:r>
    </w:p>
    <w:p w:rsidR="00A61F80" w:rsidRPr="000159EA" w:rsidRDefault="00A61F80" w:rsidP="009538D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точность дозировки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исключ</w:t>
      </w:r>
      <w:r>
        <w:rPr>
          <w:rFonts w:ascii="Times New Roman CYR" w:hAnsi="Times New Roman CYR" w:cs="Times New Roman CYR"/>
        </w:rPr>
        <w:t>ение</w:t>
      </w:r>
      <w:r w:rsidRPr="000159EA">
        <w:rPr>
          <w:rFonts w:ascii="Times New Roman CYR" w:hAnsi="Times New Roman CYR" w:cs="Times New Roman CYR"/>
        </w:rPr>
        <w:t xml:space="preserve"> влияни</w:t>
      </w:r>
      <w:r>
        <w:rPr>
          <w:rFonts w:ascii="Times New Roman CYR" w:hAnsi="Times New Roman CYR" w:cs="Times New Roman CYR"/>
        </w:rPr>
        <w:t>я</w:t>
      </w:r>
      <w:r w:rsidRPr="000159EA">
        <w:rPr>
          <w:rFonts w:ascii="Times New Roman CYR" w:hAnsi="Times New Roman CYR" w:cs="Times New Roman CYR"/>
        </w:rPr>
        <w:t xml:space="preserve"> пищеварительных ферментов и барьерн</w:t>
      </w:r>
      <w:r>
        <w:rPr>
          <w:rFonts w:ascii="Times New Roman CYR" w:hAnsi="Times New Roman CYR" w:cs="Times New Roman CYR"/>
        </w:rPr>
        <w:t>ой</w:t>
      </w:r>
      <w:r w:rsidRPr="000159EA">
        <w:rPr>
          <w:rFonts w:ascii="Times New Roman CYR" w:hAnsi="Times New Roman CYR" w:cs="Times New Roman CYR"/>
        </w:rPr>
        <w:t xml:space="preserve"> рол</w:t>
      </w:r>
      <w:r>
        <w:rPr>
          <w:rFonts w:ascii="Times New Roman CYR" w:hAnsi="Times New Roman CYR" w:cs="Times New Roman CYR"/>
        </w:rPr>
        <w:t xml:space="preserve">и </w:t>
      </w:r>
      <w:r w:rsidRPr="000159EA">
        <w:rPr>
          <w:rFonts w:ascii="Times New Roman CYR" w:hAnsi="Times New Roman CYR" w:cs="Times New Roman CYR"/>
        </w:rPr>
        <w:t>печени;</w:t>
      </w:r>
    </w:p>
    <w:p w:rsidR="00A61F80" w:rsidRPr="000159EA" w:rsidRDefault="00A61F80" w:rsidP="0090348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независимость от состояния пациента</w:t>
      </w:r>
      <w:r>
        <w:rPr>
          <w:rFonts w:ascii="Times New Roman CYR" w:hAnsi="Times New Roman CYR" w:cs="Times New Roman CYR"/>
        </w:rPr>
        <w:t>.</w:t>
      </w:r>
    </w:p>
    <w:p w:rsidR="00A61F80" w:rsidRPr="000159EA" w:rsidRDefault="00A61F80" w:rsidP="009034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0159EA">
        <w:rPr>
          <w:rFonts w:ascii="Times New Roman CYR" w:hAnsi="Times New Roman CYR" w:cs="Times New Roman CYR"/>
          <w:b/>
          <w:bCs/>
          <w:i/>
          <w:iCs/>
        </w:rPr>
        <w:t>Недостатки</w:t>
      </w:r>
      <w:r>
        <w:rPr>
          <w:rFonts w:ascii="Times New Roman CYR" w:hAnsi="Times New Roman CYR" w:cs="Times New Roman CYR"/>
          <w:b/>
          <w:bCs/>
          <w:i/>
          <w:iCs/>
        </w:rPr>
        <w:t xml:space="preserve"> способа</w:t>
      </w:r>
      <w:r w:rsidRPr="000159EA">
        <w:rPr>
          <w:rFonts w:ascii="Times New Roman CYR" w:hAnsi="Times New Roman CYR" w:cs="Times New Roman CYR"/>
          <w:b/>
          <w:bCs/>
          <w:i/>
          <w:iCs/>
        </w:rPr>
        <w:t>:</w:t>
      </w:r>
    </w:p>
    <w:p w:rsidR="00A61F80" w:rsidRPr="000159EA" w:rsidRDefault="00A61F80" w:rsidP="00903485">
      <w:pPr>
        <w:widowControl w:val="0"/>
        <w:numPr>
          <w:ilvl w:val="0"/>
          <w:numId w:val="15"/>
        </w:numPr>
        <w:tabs>
          <w:tab w:val="clear" w:pos="907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возможность осложнений;</w:t>
      </w:r>
    </w:p>
    <w:p w:rsidR="007150F4" w:rsidRPr="00903485" w:rsidRDefault="00A61F80" w:rsidP="009538D0">
      <w:pPr>
        <w:widowControl w:val="0"/>
        <w:numPr>
          <w:ilvl w:val="0"/>
          <w:numId w:val="15"/>
        </w:numPr>
        <w:tabs>
          <w:tab w:val="clear" w:pos="907"/>
          <w:tab w:val="num" w:pos="426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</w:rPr>
      </w:pPr>
      <w:r w:rsidRPr="00903485">
        <w:rPr>
          <w:rFonts w:ascii="Times New Roman CYR" w:hAnsi="Times New Roman CYR" w:cs="Times New Roman CYR"/>
        </w:rPr>
        <w:t>риск инфицирования.</w:t>
      </w:r>
      <w:r w:rsidRPr="00903485">
        <w:rPr>
          <w:rFonts w:ascii="Times New Roman CYR" w:hAnsi="Times New Roman CYR" w:cs="Times New Roman CYR"/>
        </w:rPr>
        <w:tab/>
      </w:r>
    </w:p>
    <w:p w:rsidR="00A61F80" w:rsidRPr="004B0648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</w:rPr>
      </w:pPr>
      <w:r w:rsidRPr="000159EA">
        <w:rPr>
          <w:rFonts w:ascii="Times New Roman CYR" w:hAnsi="Times New Roman CYR" w:cs="Times New Roman CYR"/>
        </w:rPr>
        <w:t>Лекарственные препараты инъецируют в ткани иглой с помощью шприца</w:t>
      </w:r>
      <w:r>
        <w:rPr>
          <w:rFonts w:ascii="Times New Roman CYR" w:hAnsi="Times New Roman CYR" w:cs="Times New Roman CYR"/>
        </w:rPr>
        <w:t xml:space="preserve"> (</w:t>
      </w:r>
      <w:proofErr w:type="gramStart"/>
      <w:r>
        <w:rPr>
          <w:rFonts w:ascii="Times New Roman CYR" w:hAnsi="Times New Roman CYR" w:cs="Times New Roman CYR"/>
        </w:rPr>
        <w:t>от</w:t>
      </w:r>
      <w:proofErr w:type="gramEnd"/>
      <w:r>
        <w:rPr>
          <w:rFonts w:ascii="Times New Roman CYR" w:hAnsi="Times New Roman CYR" w:cs="Times New Roman CYR"/>
        </w:rPr>
        <w:t xml:space="preserve"> </w:t>
      </w:r>
      <w:r w:rsidRPr="004B0648">
        <w:rPr>
          <w:rFonts w:ascii="Times New Roman CYR" w:hAnsi="Times New Roman CYR" w:cs="Times New Roman CYR"/>
        </w:rPr>
        <w:t xml:space="preserve">нем. </w:t>
      </w:r>
      <w:proofErr w:type="spellStart"/>
      <w:r w:rsidRPr="004B0648">
        <w:rPr>
          <w:rFonts w:ascii="Times New Roman CYR" w:hAnsi="Times New Roman CYR" w:cs="Times New Roman CYR"/>
          <w:i/>
          <w:lang w:val="en-US"/>
        </w:rPr>
        <w:t>Spritze</w:t>
      </w:r>
      <w:proofErr w:type="spellEnd"/>
      <w:r w:rsidRPr="004B0648">
        <w:rPr>
          <w:rFonts w:ascii="Times New Roman CYR" w:hAnsi="Times New Roman CYR" w:cs="Times New Roman CYR"/>
          <w:i/>
        </w:rPr>
        <w:t>,</w:t>
      </w:r>
      <w:r w:rsidRPr="004B0648">
        <w:rPr>
          <w:rFonts w:ascii="Times New Roman CYR" w:hAnsi="Times New Roman CYR" w:cs="Times New Roman CYR"/>
        </w:rPr>
        <w:t xml:space="preserve"> от </w:t>
      </w:r>
      <w:proofErr w:type="spellStart"/>
      <w:r w:rsidRPr="004B0648">
        <w:rPr>
          <w:rFonts w:ascii="Times New Roman CYR" w:hAnsi="Times New Roman CYR" w:cs="Times New Roman CYR"/>
          <w:i/>
          <w:lang w:val="en-US"/>
        </w:rPr>
        <w:t>spritzen</w:t>
      </w:r>
      <w:proofErr w:type="spellEnd"/>
      <w:r w:rsidRPr="004B0648">
        <w:rPr>
          <w:rFonts w:ascii="Times New Roman CYR" w:hAnsi="Times New Roman CYR" w:cs="Times New Roman CYR"/>
          <w:i/>
        </w:rPr>
        <w:t xml:space="preserve"> </w:t>
      </w:r>
      <w:r w:rsidRPr="004B0648">
        <w:rPr>
          <w:rFonts w:ascii="Times New Roman CYR" w:hAnsi="Times New Roman CYR" w:cs="Times New Roman CYR"/>
        </w:rPr>
        <w:t>– брызгать</w:t>
      </w:r>
      <w:r>
        <w:rPr>
          <w:rFonts w:ascii="Times New Roman CYR" w:hAnsi="Times New Roman CYR" w:cs="Times New Roman CYR"/>
        </w:rPr>
        <w:t xml:space="preserve">). Выполнение инъекций требует </w:t>
      </w:r>
      <w:r w:rsidRPr="004B0648">
        <w:rPr>
          <w:rFonts w:ascii="Times New Roman CYR" w:hAnsi="Times New Roman CYR" w:cs="Times New Roman CYR"/>
          <w:i/>
        </w:rPr>
        <w:t xml:space="preserve"> </w:t>
      </w:r>
      <w:r>
        <w:rPr>
          <w:rFonts w:ascii="Times New Roman CYR" w:hAnsi="Times New Roman CYR" w:cs="Times New Roman CYR"/>
        </w:rPr>
        <w:t xml:space="preserve">обязательной </w:t>
      </w:r>
      <w:r w:rsidRPr="000159EA">
        <w:rPr>
          <w:rFonts w:ascii="Times New Roman CYR" w:hAnsi="Times New Roman CYR" w:cs="Times New Roman CYR"/>
        </w:rPr>
        <w:t>профессиональной компетентности</w:t>
      </w:r>
      <w:r>
        <w:rPr>
          <w:rFonts w:ascii="Times New Roman CYR" w:hAnsi="Times New Roman CYR" w:cs="Times New Roman CYR"/>
        </w:rPr>
        <w:t>.</w:t>
      </w:r>
    </w:p>
    <w:p w:rsidR="00A61F80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 w:rsidRPr="000159EA">
        <w:rPr>
          <w:rFonts w:ascii="Times New Roman CYR" w:hAnsi="Times New Roman CYR" w:cs="Times New Roman CYR"/>
        </w:rPr>
        <w:tab/>
      </w:r>
      <w:r w:rsidRPr="000159EA">
        <w:rPr>
          <w:rFonts w:ascii="Times New Roman CYR" w:hAnsi="Times New Roman CYR" w:cs="Times New Roman CYR"/>
        </w:rPr>
        <w:tab/>
      </w:r>
      <w:r w:rsidRPr="000159EA">
        <w:rPr>
          <w:rFonts w:ascii="Times New Roman CYR" w:hAnsi="Times New Roman CYR" w:cs="Times New Roman CYR"/>
          <w:b/>
        </w:rPr>
        <w:tab/>
        <w:t>Виды инъекций</w:t>
      </w:r>
      <w:r>
        <w:rPr>
          <w:rFonts w:ascii="Times New Roman CYR" w:hAnsi="Times New Roman CYR" w:cs="Times New Roman CYR"/>
          <w:b/>
        </w:rPr>
        <w:t>, инъецирование лекарственного препарата: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proofErr w:type="gramStart"/>
      <w:r w:rsidRPr="000159EA">
        <w:rPr>
          <w:rFonts w:ascii="Times New Roman CYR" w:hAnsi="Times New Roman CYR" w:cs="Times New Roman CYR"/>
          <w:b/>
        </w:rPr>
        <w:t>Внутрикожная</w:t>
      </w:r>
      <w:proofErr w:type="gramEnd"/>
      <w:r w:rsidRPr="000159EA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ab/>
      </w:r>
      <w:r w:rsidRPr="000159EA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в роговой слой кожи под эпидермис</w:t>
      </w:r>
      <w:r>
        <w:rPr>
          <w:rFonts w:ascii="Times New Roman CYR" w:hAnsi="Times New Roman CYR" w:cs="Times New Roman CYR"/>
        </w:rPr>
        <w:t>.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proofErr w:type="gramStart"/>
      <w:r w:rsidRPr="000159EA">
        <w:rPr>
          <w:rFonts w:ascii="Times New Roman CYR" w:hAnsi="Times New Roman CYR" w:cs="Times New Roman CYR"/>
          <w:b/>
        </w:rPr>
        <w:t>Подкожная</w:t>
      </w:r>
      <w:proofErr w:type="gramEnd"/>
      <w:r w:rsidRPr="000159EA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ab/>
      </w:r>
      <w:r>
        <w:rPr>
          <w:rFonts w:ascii="Times New Roman CYR" w:hAnsi="Times New Roman CYR" w:cs="Times New Roman CYR"/>
          <w:b/>
        </w:rPr>
        <w:tab/>
      </w:r>
      <w:r w:rsidRPr="000159EA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в подкожную жировую клетчатку.</w:t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proofErr w:type="gramStart"/>
      <w:r w:rsidRPr="000159EA">
        <w:rPr>
          <w:rFonts w:ascii="Times New Roman CYR" w:hAnsi="Times New Roman CYR" w:cs="Times New Roman CYR"/>
          <w:b/>
        </w:rPr>
        <w:t xml:space="preserve">Внутримышечная </w:t>
      </w:r>
      <w:r>
        <w:rPr>
          <w:rFonts w:ascii="Times New Roman CYR" w:hAnsi="Times New Roman CYR" w:cs="Times New Roman CYR"/>
          <w:b/>
        </w:rPr>
        <w:tab/>
      </w:r>
      <w:r w:rsidRPr="000159EA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в мыш</w:t>
      </w:r>
      <w:r>
        <w:rPr>
          <w:rFonts w:ascii="Times New Roman CYR" w:hAnsi="Times New Roman CYR" w:cs="Times New Roman CYR"/>
        </w:rPr>
        <w:t>ечную ткань</w:t>
      </w:r>
      <w:r w:rsidRPr="000159EA">
        <w:rPr>
          <w:rFonts w:ascii="Times New Roman CYR" w:hAnsi="Times New Roman CYR" w:cs="Times New Roman CYR"/>
        </w:rPr>
        <w:t>.</w:t>
      </w:r>
      <w:proofErr w:type="gramEnd"/>
    </w:p>
    <w:p w:rsidR="00FA51C3" w:rsidRDefault="00A61F80" w:rsidP="009034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proofErr w:type="gramStart"/>
      <w:r w:rsidRPr="000159EA">
        <w:rPr>
          <w:rFonts w:ascii="Times New Roman CYR" w:hAnsi="Times New Roman CYR" w:cs="Times New Roman CYR"/>
          <w:b/>
        </w:rPr>
        <w:t>Внутривенная</w:t>
      </w:r>
      <w:proofErr w:type="gramEnd"/>
      <w:r w:rsidRPr="000159EA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ab/>
      </w:r>
      <w:r w:rsidRPr="000159EA">
        <w:rPr>
          <w:rFonts w:ascii="Times New Roman CYR" w:hAnsi="Times New Roman CYR" w:cs="Times New Roman CYR"/>
        </w:rPr>
        <w:t>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 просвет </w:t>
      </w:r>
      <w:r w:rsidRPr="000159EA">
        <w:rPr>
          <w:rFonts w:ascii="Times New Roman CYR" w:hAnsi="Times New Roman CYR" w:cs="Times New Roman CYR"/>
        </w:rPr>
        <w:t>вен</w:t>
      </w:r>
      <w:r>
        <w:rPr>
          <w:rFonts w:ascii="Times New Roman CYR" w:hAnsi="Times New Roman CYR" w:cs="Times New Roman CYR"/>
        </w:rPr>
        <w:t>ы</w:t>
      </w:r>
      <w:r w:rsidRPr="000159EA">
        <w:rPr>
          <w:rFonts w:ascii="Times New Roman CYR" w:hAnsi="Times New Roman CYR" w:cs="Times New Roman CYR"/>
        </w:rPr>
        <w:t>.</w:t>
      </w:r>
      <w:r w:rsidRPr="000159EA">
        <w:rPr>
          <w:rFonts w:ascii="Times New Roman CYR" w:hAnsi="Times New Roman CYR" w:cs="Times New Roman CYR"/>
        </w:rPr>
        <w:tab/>
      </w:r>
      <w:r w:rsidRPr="000159EA">
        <w:rPr>
          <w:rFonts w:ascii="Times New Roman CYR" w:hAnsi="Times New Roman CYR" w:cs="Times New Roman CYR"/>
        </w:rPr>
        <w:tab/>
      </w:r>
    </w:p>
    <w:p w:rsidR="00A61F80" w:rsidRPr="000159EA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Для каждой инъекции необходимо приготовить соответствующий шприц и иглу.</w:t>
      </w:r>
    </w:p>
    <w:p w:rsidR="00A61F80" w:rsidRDefault="00A61F80" w:rsidP="009034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 w:rsidRPr="000159EA">
        <w:rPr>
          <w:rFonts w:ascii="Times New Roman CYR" w:hAnsi="Times New Roman CYR" w:cs="Times New Roman CYR"/>
          <w:b/>
        </w:rPr>
        <w:tab/>
        <w:t>Внутрикожная инъекция</w:t>
      </w:r>
    </w:p>
    <w:p w:rsidR="00A61F80" w:rsidRPr="000159EA" w:rsidRDefault="00A61F80" w:rsidP="009538D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</w:pPr>
      <w:r w:rsidRPr="00415F3D">
        <w:rPr>
          <w:rFonts w:ascii="Times New Roman CYR" w:hAnsi="Times New Roman CYR" w:cs="Times New Roman CYR"/>
        </w:rPr>
        <w:t>Внутрикожная инъекция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– </w:t>
      </w:r>
      <w:r w:rsidRPr="000159EA">
        <w:rPr>
          <w:rFonts w:ascii="Times New Roman CYR" w:hAnsi="Times New Roman CYR" w:cs="Times New Roman CYR"/>
        </w:rPr>
        <w:t>самая поверхностная</w:t>
      </w:r>
      <w:r w:rsidRPr="000159EA">
        <w:rPr>
          <w:rFonts w:ascii="Times New Roman CYR" w:hAnsi="Times New Roman CYR" w:cs="Times New Roman CYR"/>
          <w:b/>
        </w:rPr>
        <w:t xml:space="preserve"> </w:t>
      </w:r>
      <w:r w:rsidRPr="000159EA">
        <w:rPr>
          <w:rFonts w:ascii="Times New Roman CYR" w:hAnsi="Times New Roman CYR" w:cs="Times New Roman CYR"/>
        </w:rPr>
        <w:t>инъекция, иглу вводят на глубину среза.</w:t>
      </w:r>
    </w:p>
    <w:p w:rsidR="00A61F80" w:rsidRPr="00415F3D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Цели инъекции: диагностическая</w:t>
      </w:r>
      <w:r>
        <w:rPr>
          <w:rFonts w:ascii="Times New Roman CYR" w:hAnsi="Times New Roman CYR" w:cs="Times New Roman CYR"/>
        </w:rPr>
        <w:t xml:space="preserve"> и лечебная.</w:t>
      </w:r>
    </w:p>
    <w:p w:rsidR="00A61F80" w:rsidRPr="000159EA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 xml:space="preserve">Внутрикожные </w:t>
      </w:r>
      <w:r>
        <w:rPr>
          <w:rFonts w:ascii="Times New Roman CYR" w:hAnsi="Times New Roman CYR" w:cs="Times New Roman CYR"/>
        </w:rPr>
        <w:t xml:space="preserve">инъекции </w:t>
      </w:r>
      <w:r w:rsidRPr="000159EA">
        <w:rPr>
          <w:rFonts w:ascii="Times New Roman CYR" w:hAnsi="Times New Roman CYR" w:cs="Times New Roman CYR"/>
        </w:rPr>
        <w:t>проводят,</w:t>
      </w:r>
      <w:r w:rsidR="00903485">
        <w:rPr>
          <w:rFonts w:ascii="Times New Roman CYR" w:hAnsi="Times New Roman CYR" w:cs="Times New Roman CYR"/>
        </w:rPr>
        <w:t xml:space="preserve"> выполняя диагностические пробы.</w:t>
      </w:r>
    </w:p>
    <w:p w:rsidR="0094731C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ab/>
        <w:t xml:space="preserve">Внутрикожные пробы </w:t>
      </w:r>
      <w:r w:rsidRPr="00BE2E1B">
        <w:rPr>
          <w:rFonts w:ascii="Times New Roman CYR" w:hAnsi="Times New Roman CYR" w:cs="Times New Roman CYR"/>
        </w:rPr>
        <w:t>отличаются</w:t>
      </w:r>
      <w:r w:rsidRPr="000159EA">
        <w:rPr>
          <w:rFonts w:ascii="Times New Roman CYR" w:hAnsi="Times New Roman CYR" w:cs="Times New Roman CYR"/>
        </w:rPr>
        <w:t xml:space="preserve"> высокой чувствительностью к аллергенам. </w:t>
      </w:r>
    </w:p>
    <w:p w:rsidR="00A61F80" w:rsidRPr="005445FF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 w:rsidRPr="005445FF">
        <w:rPr>
          <w:rFonts w:ascii="Times New Roman CYR" w:hAnsi="Times New Roman CYR" w:cs="Times New Roman CYR"/>
          <w:b/>
        </w:rPr>
        <w:lastRenderedPageBreak/>
        <w:t>Запомните!</w:t>
      </w:r>
    </w:p>
    <w:p w:rsidR="00A61F80" w:rsidRPr="000159EA" w:rsidRDefault="00A61F80" w:rsidP="009538D0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</w:t>
      </w:r>
      <w:r w:rsidRPr="000159EA">
        <w:rPr>
          <w:rFonts w:ascii="Times New Roman CYR" w:hAnsi="Times New Roman CYR" w:cs="Times New Roman CYR"/>
        </w:rPr>
        <w:t xml:space="preserve">бъем </w:t>
      </w:r>
      <w:r>
        <w:rPr>
          <w:rFonts w:ascii="Times New Roman CYR" w:hAnsi="Times New Roman CYR" w:cs="Times New Roman CYR"/>
        </w:rPr>
        <w:t xml:space="preserve">лекарственного </w:t>
      </w:r>
      <w:r w:rsidRPr="000159EA">
        <w:rPr>
          <w:rFonts w:ascii="Times New Roman CYR" w:hAnsi="Times New Roman CYR" w:cs="Times New Roman CYR"/>
        </w:rPr>
        <w:t>препарата 0,1 – 1,0 мл</w:t>
      </w:r>
      <w:r>
        <w:rPr>
          <w:rFonts w:ascii="Times New Roman CYR" w:hAnsi="Times New Roman CYR" w:cs="Times New Roman CYR"/>
        </w:rPr>
        <w:t>.</w:t>
      </w:r>
    </w:p>
    <w:p w:rsidR="00903485" w:rsidRPr="000159EA" w:rsidRDefault="00A61F80" w:rsidP="00903485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</w:t>
      </w:r>
      <w:r w:rsidRPr="000159EA">
        <w:rPr>
          <w:rFonts w:ascii="Times New Roman CYR" w:hAnsi="Times New Roman CYR" w:cs="Times New Roman CYR"/>
        </w:rPr>
        <w:t>гол введения иглы – 5</w:t>
      </w:r>
      <w:r w:rsidRPr="000159EA">
        <w:rPr>
          <w:rFonts w:ascii="Times New Roman CYR" w:hAnsi="Times New Roman CYR" w:cs="Times New Roman CYR"/>
          <w:vertAlign w:val="superscript"/>
        </w:rPr>
        <w:t>0</w:t>
      </w:r>
      <w:r>
        <w:rPr>
          <w:rFonts w:ascii="Times New Roman CYR" w:hAnsi="Times New Roman CYR" w:cs="Times New Roman CYR"/>
        </w:rPr>
        <w:t>.</w:t>
      </w:r>
      <w:r w:rsidR="00903485" w:rsidRPr="00903485">
        <w:rPr>
          <w:rFonts w:ascii="Times New Roman CYR" w:hAnsi="Times New Roman CYR" w:cs="Times New Roman CYR"/>
        </w:rPr>
        <w:t xml:space="preserve"> </w:t>
      </w:r>
      <w:r w:rsidR="00903485">
        <w:rPr>
          <w:rFonts w:ascii="Times New Roman CYR" w:hAnsi="Times New Roman CYR" w:cs="Times New Roman CYR"/>
        </w:rPr>
        <w:t>Глубина введения иглы</w:t>
      </w:r>
      <w:r w:rsidR="00903485" w:rsidRPr="000159EA">
        <w:rPr>
          <w:rFonts w:ascii="Times New Roman CYR" w:hAnsi="Times New Roman CYR" w:cs="Times New Roman CYR"/>
        </w:rPr>
        <w:t xml:space="preserve"> –</w:t>
      </w:r>
      <w:r w:rsidR="00903485">
        <w:rPr>
          <w:rFonts w:ascii="Times New Roman CYR" w:hAnsi="Times New Roman CYR" w:cs="Times New Roman CYR"/>
        </w:rPr>
        <w:t xml:space="preserve"> срез иглы.</w:t>
      </w:r>
    </w:p>
    <w:p w:rsidR="00A61F80" w:rsidRPr="003C48E2" w:rsidRDefault="00A61F80" w:rsidP="009538D0">
      <w:pPr>
        <w:widowControl w:val="0"/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</w:rPr>
      </w:pPr>
      <w:r w:rsidRPr="003C48E2">
        <w:rPr>
          <w:rFonts w:ascii="Times New Roman CYR" w:hAnsi="Times New Roman CYR" w:cs="Times New Roman CYR"/>
        </w:rPr>
        <w:t>Место введения: передняя (внутренняя) поверхность предплечья – для проведения диагностических проб.</w:t>
      </w:r>
      <w:r w:rsidRPr="003C48E2">
        <w:rPr>
          <w:rFonts w:ascii="Times New Roman CYR" w:hAnsi="Times New Roman CYR" w:cs="Times New Roman CYR"/>
          <w:i/>
        </w:rPr>
        <w:tab/>
      </w:r>
    </w:p>
    <w:p w:rsidR="00A61F80" w:rsidRDefault="00A61F80" w:rsidP="009538D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</w:rPr>
      </w:pPr>
    </w:p>
    <w:p w:rsidR="00A61F80" w:rsidRDefault="00A61F80" w:rsidP="0090348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</w:t>
      </w:r>
      <w:r w:rsidRPr="000159EA">
        <w:rPr>
          <w:rFonts w:ascii="Times New Roman CYR" w:hAnsi="Times New Roman CYR" w:cs="Times New Roman CYR"/>
          <w:b/>
        </w:rPr>
        <w:t>одкожн</w:t>
      </w:r>
      <w:r>
        <w:rPr>
          <w:rFonts w:ascii="Times New Roman CYR" w:hAnsi="Times New Roman CYR" w:cs="Times New Roman CYR"/>
          <w:b/>
        </w:rPr>
        <w:t>ая</w:t>
      </w:r>
      <w:r w:rsidRPr="000159EA"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  <w:b/>
        </w:rPr>
        <w:t>инъекци</w:t>
      </w:r>
      <w:r>
        <w:rPr>
          <w:rFonts w:ascii="Times New Roman CYR" w:hAnsi="Times New Roman CYR" w:cs="Times New Roman CYR"/>
          <w:b/>
        </w:rPr>
        <w:t>я</w:t>
      </w:r>
    </w:p>
    <w:p w:rsidR="00A61F80" w:rsidRPr="000159EA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ab/>
        <w:t>Цель</w:t>
      </w:r>
      <w:r>
        <w:rPr>
          <w:rFonts w:ascii="Times New Roman CYR" w:hAnsi="Times New Roman CYR" w:cs="Times New Roman CYR"/>
        </w:rPr>
        <w:t xml:space="preserve"> инъекции</w:t>
      </w:r>
      <w:r w:rsidRPr="000159EA">
        <w:rPr>
          <w:rFonts w:ascii="Times New Roman CYR" w:hAnsi="Times New Roman CYR" w:cs="Times New Roman CYR"/>
        </w:rPr>
        <w:t>: лечебная – введение препарата в жировую ткань.</w:t>
      </w:r>
    </w:p>
    <w:p w:rsidR="00A61F80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ab/>
        <w:t>Подкожную инъекцию применяют для лечебного эффекта</w:t>
      </w:r>
      <w:r w:rsidRPr="005445FF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с учетом </w:t>
      </w:r>
      <w:r w:rsidRPr="000159EA">
        <w:rPr>
          <w:rFonts w:ascii="Times New Roman CYR" w:hAnsi="Times New Roman CYR" w:cs="Times New Roman CYR"/>
        </w:rPr>
        <w:t>быстрого</w:t>
      </w:r>
      <w:r>
        <w:rPr>
          <w:rFonts w:ascii="Times New Roman CYR" w:hAnsi="Times New Roman CYR" w:cs="Times New Roman CYR"/>
        </w:rPr>
        <w:t xml:space="preserve"> всасывания</w:t>
      </w:r>
      <w:r w:rsidRPr="005445FF"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 xml:space="preserve">препаратов в рыхлой подкожной клетчатке. </w:t>
      </w:r>
      <w:r>
        <w:rPr>
          <w:rFonts w:ascii="Times New Roman CYR" w:hAnsi="Times New Roman CYR" w:cs="Times New Roman CYR"/>
        </w:rPr>
        <w:t>Возд</w:t>
      </w:r>
      <w:r w:rsidRPr="000159EA">
        <w:rPr>
          <w:rFonts w:ascii="Times New Roman CYR" w:hAnsi="Times New Roman CYR" w:cs="Times New Roman CYR"/>
        </w:rPr>
        <w:t>ействи</w:t>
      </w:r>
      <w:r>
        <w:rPr>
          <w:rFonts w:ascii="Times New Roman CYR" w:hAnsi="Times New Roman CYR" w:cs="Times New Roman CYR"/>
        </w:rPr>
        <w:t>е</w:t>
      </w:r>
      <w:r w:rsidRPr="000159EA">
        <w:rPr>
          <w:rFonts w:ascii="Times New Roman CYR" w:hAnsi="Times New Roman CYR" w:cs="Times New Roman CYR"/>
        </w:rPr>
        <w:t xml:space="preserve"> лек</w:t>
      </w:r>
      <w:proofErr w:type="gramStart"/>
      <w:r w:rsidR="00903485">
        <w:rPr>
          <w:rFonts w:ascii="Times New Roman CYR" w:hAnsi="Times New Roman CYR" w:cs="Times New Roman CYR"/>
        </w:rPr>
        <w:t>.</w:t>
      </w:r>
      <w:r w:rsidRPr="000159EA">
        <w:rPr>
          <w:rFonts w:ascii="Times New Roman CYR" w:hAnsi="Times New Roman CYR" w:cs="Times New Roman CYR"/>
        </w:rPr>
        <w:t>с</w:t>
      </w:r>
      <w:proofErr w:type="gramEnd"/>
      <w:r w:rsidRPr="000159EA">
        <w:rPr>
          <w:rFonts w:ascii="Times New Roman CYR" w:hAnsi="Times New Roman CYR" w:cs="Times New Roman CYR"/>
        </w:rPr>
        <w:t xml:space="preserve">редств </w:t>
      </w:r>
      <w:r>
        <w:rPr>
          <w:rFonts w:ascii="Times New Roman CYR" w:hAnsi="Times New Roman CYR" w:cs="Times New Roman CYR"/>
        </w:rPr>
        <w:t>-</w:t>
      </w:r>
      <w:r w:rsidRPr="000159EA">
        <w:rPr>
          <w:rFonts w:ascii="Times New Roman CYR" w:hAnsi="Times New Roman CYR" w:cs="Times New Roman CYR"/>
        </w:rPr>
        <w:t xml:space="preserve"> через 20-30 минут. Эт</w:t>
      </w:r>
      <w:r>
        <w:rPr>
          <w:rFonts w:ascii="Times New Roman CYR" w:hAnsi="Times New Roman CYR" w:cs="Times New Roman CYR"/>
        </w:rPr>
        <w:t>от</w:t>
      </w:r>
      <w:r w:rsidRPr="000159EA">
        <w:rPr>
          <w:rFonts w:ascii="Times New Roman CYR" w:hAnsi="Times New Roman CYR" w:cs="Times New Roman CYR"/>
        </w:rPr>
        <w:t xml:space="preserve"> способ ис</w:t>
      </w:r>
      <w:r>
        <w:rPr>
          <w:rFonts w:ascii="Times New Roman CYR" w:hAnsi="Times New Roman CYR" w:cs="Times New Roman CYR"/>
        </w:rPr>
        <w:t>пользуют при необходимости проло</w:t>
      </w:r>
      <w:r w:rsidRPr="000159EA">
        <w:rPr>
          <w:rFonts w:ascii="Times New Roman CYR" w:hAnsi="Times New Roman CYR" w:cs="Times New Roman CYR"/>
        </w:rPr>
        <w:t xml:space="preserve">нгирования препарата (адреналин, эфедрин). </w:t>
      </w:r>
    </w:p>
    <w:p w:rsidR="00A61F80" w:rsidRPr="005445FF" w:rsidRDefault="00A61F80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ab/>
      </w:r>
      <w:r w:rsidRPr="000159EA">
        <w:rPr>
          <w:rFonts w:ascii="Times New Roman CYR" w:hAnsi="Times New Roman CYR" w:cs="Times New Roman CYR"/>
        </w:rPr>
        <w:t xml:space="preserve">Струйное введение большого количества </w:t>
      </w:r>
      <w:r>
        <w:rPr>
          <w:rFonts w:ascii="Times New Roman CYR" w:hAnsi="Times New Roman CYR" w:cs="Times New Roman CYR"/>
        </w:rPr>
        <w:t xml:space="preserve">медикаментов </w:t>
      </w:r>
      <w:r w:rsidRPr="000159EA">
        <w:rPr>
          <w:rFonts w:ascii="Times New Roman CYR" w:hAnsi="Times New Roman CYR" w:cs="Times New Roman CYR"/>
        </w:rPr>
        <w:t xml:space="preserve">приводит к сдавлению подкожной жировой клетчатки и расположенных в ней кровеносных сосудов, что ведет к замедлению рассасывания </w:t>
      </w:r>
      <w:r>
        <w:rPr>
          <w:rFonts w:ascii="Times New Roman CYR" w:hAnsi="Times New Roman CYR" w:cs="Times New Roman CYR"/>
        </w:rPr>
        <w:t>лекарств</w:t>
      </w:r>
      <w:r w:rsidRPr="000159EA">
        <w:rPr>
          <w:rFonts w:ascii="Times New Roman CYR" w:hAnsi="Times New Roman CYR" w:cs="Times New Roman CYR"/>
        </w:rPr>
        <w:t xml:space="preserve"> и развитию осложнений. </w:t>
      </w:r>
      <w:r w:rsidRPr="005445FF">
        <w:rPr>
          <w:rFonts w:ascii="Times New Roman CYR" w:hAnsi="Times New Roman CYR" w:cs="Times New Roman CYR"/>
          <w:b/>
        </w:rPr>
        <w:t>Запомните!</w:t>
      </w:r>
    </w:p>
    <w:p w:rsidR="00A61F80" w:rsidRDefault="00A61F80" w:rsidP="009538D0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D7FD4">
        <w:rPr>
          <w:rFonts w:ascii="Times New Roman CYR" w:hAnsi="Times New Roman CYR" w:cs="Times New Roman CYR"/>
        </w:rPr>
        <w:t>Объем лекарственного препарата 1,0 – 2,0 мл</w:t>
      </w:r>
      <w:r>
        <w:rPr>
          <w:rFonts w:ascii="Times New Roman CYR" w:hAnsi="Times New Roman CYR" w:cs="Times New Roman CYR"/>
        </w:rPr>
        <w:t>.</w:t>
      </w:r>
    </w:p>
    <w:p w:rsidR="00903485" w:rsidRPr="000159EA" w:rsidRDefault="00A61F80" w:rsidP="00903485">
      <w:pPr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6D7FD4">
        <w:rPr>
          <w:rFonts w:ascii="Times New Roman CYR" w:hAnsi="Times New Roman CYR" w:cs="Times New Roman CYR"/>
        </w:rPr>
        <w:t>Угол введения иглы – 45</w:t>
      </w:r>
      <w:r w:rsidRPr="006D7FD4">
        <w:rPr>
          <w:rFonts w:ascii="Times New Roman CYR" w:hAnsi="Times New Roman CYR" w:cs="Times New Roman CYR"/>
          <w:vertAlign w:val="superscript"/>
        </w:rPr>
        <w:t>0</w:t>
      </w:r>
      <w:r>
        <w:rPr>
          <w:rFonts w:ascii="Times New Roman CYR" w:hAnsi="Times New Roman CYR" w:cs="Times New Roman CYR"/>
        </w:rPr>
        <w:t>.</w:t>
      </w:r>
      <w:r w:rsidR="00903485" w:rsidRPr="00903485">
        <w:rPr>
          <w:rFonts w:ascii="Times New Roman CYR" w:hAnsi="Times New Roman CYR" w:cs="Times New Roman CYR"/>
        </w:rPr>
        <w:t xml:space="preserve"> </w:t>
      </w:r>
      <w:r w:rsidR="00903485">
        <w:rPr>
          <w:rFonts w:ascii="Times New Roman CYR" w:hAnsi="Times New Roman CYR" w:cs="Times New Roman CYR"/>
        </w:rPr>
        <w:t>Глубина введения иглы</w:t>
      </w:r>
      <w:r w:rsidR="00903485" w:rsidRPr="000159EA">
        <w:rPr>
          <w:rFonts w:ascii="Times New Roman CYR" w:hAnsi="Times New Roman CYR" w:cs="Times New Roman CYR"/>
        </w:rPr>
        <w:t xml:space="preserve"> –</w:t>
      </w:r>
      <w:r w:rsidR="00903485">
        <w:rPr>
          <w:rFonts w:ascii="Times New Roman CYR" w:hAnsi="Times New Roman CYR" w:cs="Times New Roman CYR"/>
        </w:rPr>
        <w:t xml:space="preserve"> 2/3 (1-1,5см).</w:t>
      </w:r>
    </w:p>
    <w:p w:rsidR="00A61F80" w:rsidRDefault="00A61F80" w:rsidP="009538D0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</w:t>
      </w:r>
      <w:r w:rsidRPr="000159EA">
        <w:rPr>
          <w:rFonts w:ascii="Times New Roman CYR" w:hAnsi="Times New Roman CYR" w:cs="Times New Roman CYR"/>
        </w:rPr>
        <w:t>еста введения: наружная поверхность плеча, подлопаточная область</w:t>
      </w:r>
      <w:r>
        <w:rPr>
          <w:rFonts w:ascii="Times New Roman CYR" w:hAnsi="Times New Roman CYR" w:cs="Times New Roman CYR"/>
        </w:rPr>
        <w:t>,</w:t>
      </w:r>
      <w:r w:rsidRPr="001A7251"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поверхность брюшной стенки</w:t>
      </w:r>
      <w:r>
        <w:rPr>
          <w:rFonts w:ascii="Times New Roman CYR" w:hAnsi="Times New Roman CYR" w:cs="Times New Roman CYR"/>
        </w:rPr>
        <w:t>,</w:t>
      </w:r>
      <w:r w:rsidRPr="000159EA">
        <w:rPr>
          <w:rFonts w:ascii="Times New Roman CYR" w:hAnsi="Times New Roman CYR" w:cs="Times New Roman CYR"/>
        </w:rPr>
        <w:t xml:space="preserve"> передн</w:t>
      </w:r>
      <w:r>
        <w:rPr>
          <w:rFonts w:ascii="Times New Roman CYR" w:hAnsi="Times New Roman CYR" w:cs="Times New Roman CYR"/>
        </w:rPr>
        <w:t>енаружная поверхность бедра</w:t>
      </w:r>
      <w:r w:rsidRPr="000159EA">
        <w:rPr>
          <w:rFonts w:ascii="Times New Roman CYR" w:hAnsi="Times New Roman CYR" w:cs="Times New Roman CYR"/>
        </w:rPr>
        <w:t>.</w:t>
      </w:r>
      <w:r w:rsidRPr="009F5731">
        <w:rPr>
          <w:rFonts w:ascii="Times New Roman CYR" w:hAnsi="Times New Roman CYR" w:cs="Times New Roman CYR"/>
        </w:rPr>
        <w:t xml:space="preserve"> </w:t>
      </w:r>
    </w:p>
    <w:p w:rsidR="0094731C" w:rsidRPr="0094731C" w:rsidRDefault="0094731C" w:rsidP="009538D0">
      <w:pPr>
        <w:pStyle w:val="a3"/>
        <w:widowControl w:val="0"/>
        <w:autoSpaceDE w:val="0"/>
        <w:autoSpaceDN w:val="0"/>
        <w:adjustRightInd w:val="0"/>
        <w:spacing w:after="0"/>
        <w:ind w:left="397"/>
        <w:rPr>
          <w:rFonts w:ascii="Times New Roman CYR" w:hAnsi="Times New Roman CYR" w:cs="Times New Roman CYR"/>
          <w:b/>
        </w:rPr>
      </w:pPr>
    </w:p>
    <w:p w:rsidR="0094731C" w:rsidRPr="0094731C" w:rsidRDefault="0094731C" w:rsidP="009538D0">
      <w:pPr>
        <w:pStyle w:val="a3"/>
        <w:widowControl w:val="0"/>
        <w:autoSpaceDE w:val="0"/>
        <w:autoSpaceDN w:val="0"/>
        <w:adjustRightInd w:val="0"/>
        <w:spacing w:after="0"/>
        <w:ind w:left="397"/>
        <w:rPr>
          <w:rFonts w:ascii="Times New Roman CYR" w:hAnsi="Times New Roman CYR" w:cs="Times New Roman CYR"/>
          <w:b/>
        </w:rPr>
      </w:pPr>
      <w:r w:rsidRPr="0094731C">
        <w:rPr>
          <w:rFonts w:ascii="Times New Roman CYR" w:hAnsi="Times New Roman CYR" w:cs="Times New Roman CYR"/>
          <w:b/>
        </w:rPr>
        <w:t>Внутримышечная инъекция</w:t>
      </w:r>
    </w:p>
    <w:p w:rsidR="0094731C" w:rsidRPr="005445FF" w:rsidRDefault="0094731C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 w:rsidRPr="0094731C">
        <w:rPr>
          <w:rFonts w:ascii="Times New Roman CYR" w:hAnsi="Times New Roman CYR" w:cs="Times New Roman CYR"/>
        </w:rPr>
        <w:t>Мышечная ткань обладает широкой сетью кровеносных и лимфатических сосудов, поэтому всасывание препаратов при внутримышечных инъекциях происходит быстрее и полнее, чем при подкожной инъекции.</w:t>
      </w:r>
      <w:r w:rsidRPr="0094731C">
        <w:rPr>
          <w:rFonts w:ascii="Times New Roman CYR" w:hAnsi="Times New Roman CYR" w:cs="Times New Roman CYR"/>
          <w:b/>
        </w:rPr>
        <w:t xml:space="preserve"> </w:t>
      </w:r>
      <w:r w:rsidRPr="005445FF">
        <w:rPr>
          <w:rFonts w:ascii="Times New Roman CYR" w:hAnsi="Times New Roman CYR" w:cs="Times New Roman CYR"/>
          <w:b/>
        </w:rPr>
        <w:t>Запомните!</w:t>
      </w:r>
    </w:p>
    <w:p w:rsidR="0094731C" w:rsidRDefault="0094731C" w:rsidP="009538D0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44489A">
        <w:rPr>
          <w:rFonts w:ascii="Times New Roman CYR" w:hAnsi="Times New Roman CYR" w:cs="Times New Roman CYR"/>
        </w:rPr>
        <w:t>Объем лекарственного препарата 5,0 – 10,0 мл.</w:t>
      </w:r>
    </w:p>
    <w:p w:rsidR="0094731C" w:rsidRDefault="0094731C" w:rsidP="009538D0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B32A8B">
        <w:rPr>
          <w:rFonts w:ascii="Times New Roman CYR" w:hAnsi="Times New Roman CYR" w:cs="Times New Roman CYR"/>
        </w:rPr>
        <w:t>Угол введения иглы – 90</w:t>
      </w:r>
      <w:r w:rsidRPr="00B32A8B">
        <w:rPr>
          <w:rFonts w:ascii="Times New Roman CYR" w:hAnsi="Times New Roman CYR" w:cs="Times New Roman CYR"/>
          <w:vertAlign w:val="superscript"/>
        </w:rPr>
        <w:t>0</w:t>
      </w:r>
      <w:r w:rsidRPr="00B32A8B">
        <w:rPr>
          <w:rFonts w:ascii="Times New Roman CYR" w:hAnsi="Times New Roman CYR" w:cs="Times New Roman CYR"/>
        </w:rPr>
        <w:t>.</w:t>
      </w:r>
    </w:p>
    <w:p w:rsidR="0094731C" w:rsidRDefault="0094731C" w:rsidP="009538D0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Pr="00B32A8B">
        <w:rPr>
          <w:rFonts w:ascii="Times New Roman CYR" w:hAnsi="Times New Roman CYR" w:cs="Times New Roman CYR"/>
        </w:rPr>
        <w:t xml:space="preserve">Глубина введения иглы – </w:t>
      </w:r>
      <w:r>
        <w:rPr>
          <w:rFonts w:ascii="Times New Roman CYR" w:hAnsi="Times New Roman CYR" w:cs="Times New Roman CYR"/>
        </w:rPr>
        <w:t>инъецировать максимально глубоко</w:t>
      </w:r>
      <w:r w:rsidRPr="00B32A8B">
        <w:rPr>
          <w:rFonts w:ascii="Times New Roman CYR" w:hAnsi="Times New Roman CYR" w:cs="Times New Roman CYR"/>
        </w:rPr>
        <w:t xml:space="preserve"> (3,5см).</w:t>
      </w:r>
    </w:p>
    <w:p w:rsidR="0094731C" w:rsidRDefault="0094731C" w:rsidP="009538D0">
      <w:pPr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B32A8B">
        <w:rPr>
          <w:rFonts w:ascii="Times New Roman CYR" w:hAnsi="Times New Roman CYR" w:cs="Times New Roman CYR"/>
        </w:rPr>
        <w:t>Места введения: верхненаружный квадрант ягодицы, передненаружная поверхность бедра, средняя треть плеча (область дельтовидной мышцы).</w:t>
      </w:r>
    </w:p>
    <w:p w:rsidR="0094731C" w:rsidRPr="0094731C" w:rsidRDefault="0094731C" w:rsidP="009538D0">
      <w:pPr>
        <w:pStyle w:val="a3"/>
        <w:widowControl w:val="0"/>
        <w:autoSpaceDE w:val="0"/>
        <w:autoSpaceDN w:val="0"/>
        <w:adjustRightInd w:val="0"/>
        <w:spacing w:after="0"/>
        <w:ind w:left="397"/>
        <w:jc w:val="both"/>
        <w:rPr>
          <w:rFonts w:ascii="Times New Roman CYR" w:hAnsi="Times New Roman CYR" w:cs="Times New Roman CYR"/>
        </w:rPr>
      </w:pPr>
    </w:p>
    <w:p w:rsidR="0094731C" w:rsidRDefault="0094731C" w:rsidP="00903485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Внутривенные вмешательства</w:t>
      </w:r>
    </w:p>
    <w:p w:rsidR="0094731C" w:rsidRPr="000159EA" w:rsidRDefault="0094731C" w:rsidP="009538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Внутривенная терапия 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асептическое введение через иглу в вену жидкостей: лекарственных препаратов, электролитов и питательных смесей.</w:t>
      </w:r>
    </w:p>
    <w:p w:rsidR="0094731C" w:rsidRPr="00241D30" w:rsidRDefault="0094731C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ab/>
      </w:r>
      <w:r w:rsidRPr="00241D30">
        <w:rPr>
          <w:rFonts w:ascii="Times New Roman CYR" w:hAnsi="Times New Roman CYR" w:cs="Times New Roman CYR"/>
        </w:rPr>
        <w:t>Препараты вводят струйно посредством инъекций и в виде инфузий</w:t>
      </w:r>
      <w:r>
        <w:rPr>
          <w:rFonts w:ascii="Times New Roman CYR" w:hAnsi="Times New Roman CYR" w:cs="Times New Roman CYR"/>
        </w:rPr>
        <w:t xml:space="preserve">. </w:t>
      </w:r>
      <w:r w:rsidRPr="00241D30">
        <w:rPr>
          <w:rFonts w:ascii="Times New Roman CYR" w:hAnsi="Times New Roman CYR" w:cs="Times New Roman CYR"/>
        </w:rPr>
        <w:t>При капельном введении препарата медсестра использует систему для внутривенн</w:t>
      </w:r>
      <w:r>
        <w:rPr>
          <w:rFonts w:ascii="Times New Roman CYR" w:hAnsi="Times New Roman CYR" w:cs="Times New Roman CYR"/>
        </w:rPr>
        <w:t>ых</w:t>
      </w:r>
      <w:r w:rsidRPr="00241D30">
        <w:rPr>
          <w:rFonts w:ascii="Times New Roman CYR" w:hAnsi="Times New Roman CYR" w:cs="Times New Roman CYR"/>
        </w:rPr>
        <w:t xml:space="preserve"> вливаний. </w:t>
      </w:r>
    </w:p>
    <w:p w:rsidR="0094731C" w:rsidRPr="00C62B9A" w:rsidRDefault="0094731C" w:rsidP="009538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b/>
        </w:rPr>
      </w:pPr>
      <w:r w:rsidRPr="00C62B9A">
        <w:rPr>
          <w:rFonts w:ascii="Times New Roman CYR" w:hAnsi="Times New Roman CYR" w:cs="Times New Roman CYR"/>
          <w:b/>
        </w:rPr>
        <w:t>Цели:</w:t>
      </w:r>
    </w:p>
    <w:p w:rsidR="0094731C" w:rsidRPr="000159EA" w:rsidRDefault="0094731C" w:rsidP="009538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восстановление объема циркулирующей крови, нормализация водно-электролитного баланса и кислотно-щелочного равновесия организма;</w:t>
      </w:r>
    </w:p>
    <w:p w:rsidR="0094731C" w:rsidRPr="000159EA" w:rsidRDefault="0094731C" w:rsidP="009538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устранение явлений интоксикации при инфекционной патологии и отравлениях;</w:t>
      </w:r>
    </w:p>
    <w:p w:rsidR="0094731C" w:rsidRPr="000159EA" w:rsidRDefault="0094731C" w:rsidP="009538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введение в организм лека</w:t>
      </w:r>
      <w:proofErr w:type="gramStart"/>
      <w:r w:rsidRPr="000159EA">
        <w:rPr>
          <w:rFonts w:ascii="Times New Roman CYR" w:hAnsi="Times New Roman CYR" w:cs="Times New Roman CYR"/>
        </w:rPr>
        <w:t>рств дл</w:t>
      </w:r>
      <w:proofErr w:type="gramEnd"/>
      <w:r w:rsidRPr="000159EA">
        <w:rPr>
          <w:rFonts w:ascii="Times New Roman CYR" w:hAnsi="Times New Roman CYR" w:cs="Times New Roman CYR"/>
        </w:rPr>
        <w:t>я их быстрой абсорбции;</w:t>
      </w:r>
    </w:p>
    <w:p w:rsidR="0094731C" w:rsidRDefault="0094731C" w:rsidP="009538D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трансфузии.</w:t>
      </w:r>
    </w:p>
    <w:p w:rsidR="0094731C" w:rsidRDefault="0094731C" w:rsidP="009538D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94731C" w:rsidRPr="000159EA" w:rsidRDefault="0094731C" w:rsidP="009538D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При внутривенных вмешательствах используют следующие растворы: изотонический раствор натрия хлорида, растворы глюкозы (5%, 10%, 40%), соды (2-4%), кровь, кровезаменители.</w:t>
      </w:r>
    </w:p>
    <w:p w:rsidR="0094731C" w:rsidRDefault="0094731C" w:rsidP="009538D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</w:rPr>
      </w:pPr>
      <w:r w:rsidRPr="000159EA">
        <w:rPr>
          <w:rFonts w:ascii="Times New Roman CYR" w:hAnsi="Times New Roman CYR" w:cs="Times New Roman CYR"/>
          <w:b/>
        </w:rPr>
        <w:t>Внутривенн</w:t>
      </w:r>
      <w:r>
        <w:rPr>
          <w:rFonts w:ascii="Times New Roman CYR" w:hAnsi="Times New Roman CYR" w:cs="Times New Roman CYR"/>
          <w:b/>
        </w:rPr>
        <w:t>ая инъекция</w:t>
      </w:r>
    </w:p>
    <w:p w:rsidR="0094731C" w:rsidRPr="000159EA" w:rsidRDefault="0094731C" w:rsidP="009538D0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Венепункция</w:t>
      </w:r>
      <w:r w:rsidRPr="000159EA">
        <w:rPr>
          <w:rFonts w:ascii="Times New Roman CYR" w:hAnsi="Times New Roman CYR" w:cs="Times New Roman CYR"/>
        </w:rPr>
        <w:t xml:space="preserve"> – пр</w:t>
      </w:r>
      <w:r>
        <w:rPr>
          <w:rFonts w:ascii="Times New Roman CYR" w:hAnsi="Times New Roman CYR" w:cs="Times New Roman CYR"/>
        </w:rPr>
        <w:t xml:space="preserve">окол стенки периферической вены. </w:t>
      </w:r>
    </w:p>
    <w:p w:rsidR="0094731C" w:rsidRPr="000159EA" w:rsidRDefault="0094731C" w:rsidP="009538D0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Надёжность венепункции определяет:</w:t>
      </w:r>
    </w:p>
    <w:p w:rsidR="0094731C" w:rsidRPr="000159EA" w:rsidRDefault="0094731C" w:rsidP="009538D0">
      <w:pPr>
        <w:widowControl w:val="0"/>
        <w:numPr>
          <w:ilvl w:val="0"/>
          <w:numId w:val="19"/>
        </w:numPr>
        <w:tabs>
          <w:tab w:val="clear" w:pos="340"/>
          <w:tab w:val="num" w:pos="1048"/>
        </w:tabs>
        <w:autoSpaceDE w:val="0"/>
        <w:autoSpaceDN w:val="0"/>
        <w:adjustRightInd w:val="0"/>
        <w:spacing w:after="0" w:line="240" w:lineRule="auto"/>
        <w:ind w:left="1388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квалификаци</w:t>
      </w:r>
      <w:r>
        <w:rPr>
          <w:rFonts w:ascii="Times New Roman CYR" w:hAnsi="Times New Roman CYR" w:cs="Times New Roman CYR"/>
        </w:rPr>
        <w:t>я</w:t>
      </w:r>
      <w:r w:rsidRPr="000159EA">
        <w:rPr>
          <w:rFonts w:ascii="Times New Roman CYR" w:hAnsi="Times New Roman CYR" w:cs="Times New Roman CYR"/>
        </w:rPr>
        <w:t xml:space="preserve"> и опыт медсестры;</w:t>
      </w:r>
    </w:p>
    <w:p w:rsidR="0094731C" w:rsidRPr="000159EA" w:rsidRDefault="0094731C" w:rsidP="009538D0">
      <w:pPr>
        <w:widowControl w:val="0"/>
        <w:numPr>
          <w:ilvl w:val="0"/>
          <w:numId w:val="19"/>
        </w:numPr>
        <w:tabs>
          <w:tab w:val="clear" w:pos="340"/>
          <w:tab w:val="num" w:pos="1048"/>
        </w:tabs>
        <w:autoSpaceDE w:val="0"/>
        <w:autoSpaceDN w:val="0"/>
        <w:adjustRightInd w:val="0"/>
        <w:spacing w:after="0" w:line="240" w:lineRule="auto"/>
        <w:ind w:left="1388"/>
        <w:jc w:val="both"/>
        <w:rPr>
          <w:rFonts w:ascii="Times New Roman CYR" w:hAnsi="Times New Roman CYR" w:cs="Times New Roman CYR"/>
        </w:rPr>
      </w:pPr>
      <w:r w:rsidRPr="000159EA">
        <w:rPr>
          <w:rFonts w:ascii="Times New Roman CYR" w:hAnsi="Times New Roman CYR" w:cs="Times New Roman CYR"/>
        </w:rPr>
        <w:t>технологи</w:t>
      </w:r>
      <w:r>
        <w:rPr>
          <w:rFonts w:ascii="Times New Roman CYR" w:hAnsi="Times New Roman CYR" w:cs="Times New Roman CYR"/>
        </w:rPr>
        <w:t>я проведения манипуляции.</w:t>
      </w:r>
    </w:p>
    <w:p w:rsidR="0094731C" w:rsidRPr="005445FF" w:rsidRDefault="0094731C" w:rsidP="009538D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 w:rsidRPr="005445FF">
        <w:rPr>
          <w:rFonts w:ascii="Times New Roman CYR" w:hAnsi="Times New Roman CYR" w:cs="Times New Roman CYR"/>
          <w:b/>
        </w:rPr>
        <w:t>Запомните!</w:t>
      </w:r>
    </w:p>
    <w:p w:rsidR="0094731C" w:rsidRDefault="0094731C" w:rsidP="009538D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  <w:r w:rsidRPr="0044489A">
        <w:rPr>
          <w:rFonts w:ascii="Times New Roman CYR" w:hAnsi="Times New Roman CYR" w:cs="Times New Roman CYR"/>
        </w:rPr>
        <w:t xml:space="preserve">Объем лекарственного препарата </w:t>
      </w:r>
      <w:r w:rsidRPr="000159EA">
        <w:rPr>
          <w:rFonts w:ascii="Times New Roman CYR" w:hAnsi="Times New Roman CYR" w:cs="Times New Roman CYR"/>
        </w:rPr>
        <w:t>до 20,0 мл.</w:t>
      </w:r>
    </w:p>
    <w:p w:rsidR="0094731C" w:rsidRDefault="0094731C" w:rsidP="009538D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44489A">
        <w:rPr>
          <w:rFonts w:ascii="Times New Roman CYR" w:hAnsi="Times New Roman CYR" w:cs="Times New Roman CYR"/>
        </w:rPr>
        <w:t xml:space="preserve"> Угол введения иглы –</w:t>
      </w:r>
      <w:r>
        <w:rPr>
          <w:rFonts w:ascii="Times New Roman CYR" w:hAnsi="Times New Roman CYR" w:cs="Times New Roman CYR"/>
        </w:rPr>
        <w:t xml:space="preserve"> </w:t>
      </w:r>
      <w:r w:rsidRPr="000159EA">
        <w:rPr>
          <w:rFonts w:ascii="Times New Roman CYR" w:hAnsi="Times New Roman CYR" w:cs="Times New Roman CYR"/>
        </w:rPr>
        <w:t>15</w:t>
      </w:r>
      <w:r w:rsidRPr="000159EA">
        <w:rPr>
          <w:rFonts w:ascii="Times New Roman CYR" w:hAnsi="Times New Roman CYR" w:cs="Times New Roman CYR"/>
          <w:vertAlign w:val="superscript"/>
        </w:rPr>
        <w:t>0</w:t>
      </w:r>
      <w:r w:rsidRPr="000159EA">
        <w:rPr>
          <w:rFonts w:ascii="Times New Roman CYR" w:hAnsi="Times New Roman CYR" w:cs="Times New Roman CYR"/>
        </w:rPr>
        <w:t>.</w:t>
      </w:r>
      <w:r w:rsidR="00903485" w:rsidRPr="00903485">
        <w:rPr>
          <w:rFonts w:ascii="Times New Roman CYR" w:hAnsi="Times New Roman CYR" w:cs="Times New Roman CYR"/>
        </w:rPr>
        <w:t xml:space="preserve"> </w:t>
      </w:r>
      <w:r w:rsidR="00903485">
        <w:rPr>
          <w:rFonts w:ascii="Times New Roman CYR" w:hAnsi="Times New Roman CYR" w:cs="Times New Roman CYR"/>
        </w:rPr>
        <w:t>Глубина введения иглы</w:t>
      </w:r>
      <w:r w:rsidR="00903485" w:rsidRPr="000159EA">
        <w:rPr>
          <w:rFonts w:ascii="Times New Roman CYR" w:hAnsi="Times New Roman CYR" w:cs="Times New Roman CYR"/>
        </w:rPr>
        <w:t xml:space="preserve"> –</w:t>
      </w:r>
      <w:r w:rsidR="00903485">
        <w:rPr>
          <w:rFonts w:ascii="Times New Roman CYR" w:hAnsi="Times New Roman CYR" w:cs="Times New Roman CYR"/>
        </w:rPr>
        <w:t xml:space="preserve"> 2/3.</w:t>
      </w:r>
    </w:p>
    <w:p w:rsidR="0094731C" w:rsidRPr="000159EA" w:rsidRDefault="00903485" w:rsidP="009538D0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</w:rPr>
        <w:t xml:space="preserve">3. </w:t>
      </w:r>
      <w:r w:rsidR="0094731C">
        <w:rPr>
          <w:rFonts w:ascii="Times New Roman CYR" w:hAnsi="Times New Roman CYR" w:cs="Times New Roman CYR"/>
        </w:rPr>
        <w:t xml:space="preserve"> </w:t>
      </w:r>
      <w:r w:rsidR="0094731C" w:rsidRPr="0044489A">
        <w:rPr>
          <w:rFonts w:ascii="Times New Roman CYR" w:hAnsi="Times New Roman CYR" w:cs="Times New Roman CYR"/>
        </w:rPr>
        <w:t xml:space="preserve">Места </w:t>
      </w:r>
      <w:r w:rsidR="0094731C" w:rsidRPr="000159EA">
        <w:rPr>
          <w:rFonts w:ascii="Times New Roman CYR" w:hAnsi="Times New Roman CYR" w:cs="Times New Roman CYR"/>
        </w:rPr>
        <w:t>для инъекции: вены локтевого сгиба, предплечья, тыла кисти, стопы</w:t>
      </w:r>
      <w:r w:rsidR="0094731C">
        <w:rPr>
          <w:rFonts w:ascii="Times New Roman CYR" w:hAnsi="Times New Roman CYR" w:cs="Times New Roman CYR"/>
        </w:rPr>
        <w:t>.</w:t>
      </w:r>
    </w:p>
    <w:sectPr w:rsidR="0094731C" w:rsidRPr="000159EA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50004"/>
    <w:multiLevelType w:val="hybridMultilevel"/>
    <w:tmpl w:val="3554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E51139"/>
    <w:multiLevelType w:val="hybridMultilevel"/>
    <w:tmpl w:val="BCFA6CE2"/>
    <w:lvl w:ilvl="0" w:tplc="5FC6B8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150483"/>
    <w:multiLevelType w:val="hybridMultilevel"/>
    <w:tmpl w:val="623AEB0A"/>
    <w:lvl w:ilvl="0" w:tplc="0B68D4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A3914">
      <w:start w:val="1"/>
      <w:numFmt w:val="bullet"/>
      <w:lvlText w:val=""/>
      <w:lvlJc w:val="left"/>
      <w:pPr>
        <w:tabs>
          <w:tab w:val="num" w:pos="130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D7DC4"/>
    <w:multiLevelType w:val="hybridMultilevel"/>
    <w:tmpl w:val="554494DC"/>
    <w:lvl w:ilvl="0" w:tplc="9D72C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27E74"/>
    <w:multiLevelType w:val="hybridMultilevel"/>
    <w:tmpl w:val="0EE6E2D2"/>
    <w:lvl w:ilvl="0" w:tplc="6F663B5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4F425F"/>
    <w:multiLevelType w:val="hybridMultilevel"/>
    <w:tmpl w:val="F7C042FA"/>
    <w:lvl w:ilvl="0" w:tplc="E80829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9B62D8"/>
    <w:multiLevelType w:val="hybridMultilevel"/>
    <w:tmpl w:val="A5F08B18"/>
    <w:lvl w:ilvl="0" w:tplc="F3243D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1E022BA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3"/>
  </w:num>
  <w:num w:numId="6">
    <w:abstractNumId w:val="5"/>
  </w:num>
  <w:num w:numId="7">
    <w:abstractNumId w:val="16"/>
  </w:num>
  <w:num w:numId="8">
    <w:abstractNumId w:val="22"/>
  </w:num>
  <w:num w:numId="9">
    <w:abstractNumId w:val="0"/>
  </w:num>
  <w:num w:numId="10">
    <w:abstractNumId w:val="7"/>
  </w:num>
  <w:num w:numId="11">
    <w:abstractNumId w:val="15"/>
  </w:num>
  <w:num w:numId="12">
    <w:abstractNumId w:val="20"/>
  </w:num>
  <w:num w:numId="13">
    <w:abstractNumId w:val="8"/>
  </w:num>
  <w:num w:numId="14">
    <w:abstractNumId w:val="12"/>
  </w:num>
  <w:num w:numId="15">
    <w:abstractNumId w:val="10"/>
  </w:num>
  <w:num w:numId="16">
    <w:abstractNumId w:val="4"/>
  </w:num>
  <w:num w:numId="17">
    <w:abstractNumId w:val="18"/>
  </w:num>
  <w:num w:numId="18">
    <w:abstractNumId w:val="2"/>
  </w:num>
  <w:num w:numId="19">
    <w:abstractNumId w:val="19"/>
  </w:num>
  <w:num w:numId="20">
    <w:abstractNumId w:val="14"/>
  </w:num>
  <w:num w:numId="21">
    <w:abstractNumId w:val="21"/>
  </w:num>
  <w:num w:numId="22">
    <w:abstractNumId w:val="17"/>
  </w:num>
  <w:num w:numId="23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15D82"/>
    <w:rsid w:val="0005318F"/>
    <w:rsid w:val="000701CD"/>
    <w:rsid w:val="00070275"/>
    <w:rsid w:val="00076B21"/>
    <w:rsid w:val="00093308"/>
    <w:rsid w:val="000C1769"/>
    <w:rsid w:val="000C6AA1"/>
    <w:rsid w:val="000C7CE8"/>
    <w:rsid w:val="000D6075"/>
    <w:rsid w:val="00106E22"/>
    <w:rsid w:val="00124001"/>
    <w:rsid w:val="00153405"/>
    <w:rsid w:val="0015485D"/>
    <w:rsid w:val="001621A9"/>
    <w:rsid w:val="00165D8F"/>
    <w:rsid w:val="0018025E"/>
    <w:rsid w:val="001A00CB"/>
    <w:rsid w:val="001A3328"/>
    <w:rsid w:val="001A44C7"/>
    <w:rsid w:val="001C0361"/>
    <w:rsid w:val="001C3935"/>
    <w:rsid w:val="001C7000"/>
    <w:rsid w:val="00207D47"/>
    <w:rsid w:val="00210F14"/>
    <w:rsid w:val="00226073"/>
    <w:rsid w:val="00253134"/>
    <w:rsid w:val="00254AE2"/>
    <w:rsid w:val="0026039C"/>
    <w:rsid w:val="00265B0E"/>
    <w:rsid w:val="002A44E1"/>
    <w:rsid w:val="002B2882"/>
    <w:rsid w:val="002B604C"/>
    <w:rsid w:val="002D10F5"/>
    <w:rsid w:val="002E52C3"/>
    <w:rsid w:val="002E7BC3"/>
    <w:rsid w:val="00331DB4"/>
    <w:rsid w:val="003331BD"/>
    <w:rsid w:val="00335005"/>
    <w:rsid w:val="003E2024"/>
    <w:rsid w:val="003F2446"/>
    <w:rsid w:val="00405D78"/>
    <w:rsid w:val="004418BE"/>
    <w:rsid w:val="00444898"/>
    <w:rsid w:val="0045203F"/>
    <w:rsid w:val="00462991"/>
    <w:rsid w:val="00470FA2"/>
    <w:rsid w:val="00484658"/>
    <w:rsid w:val="00487524"/>
    <w:rsid w:val="00494B0A"/>
    <w:rsid w:val="004A1DF6"/>
    <w:rsid w:val="004B747D"/>
    <w:rsid w:val="004E7923"/>
    <w:rsid w:val="004F10E5"/>
    <w:rsid w:val="004F1BCA"/>
    <w:rsid w:val="005330AF"/>
    <w:rsid w:val="00555E83"/>
    <w:rsid w:val="00557FE3"/>
    <w:rsid w:val="005654E7"/>
    <w:rsid w:val="005723FA"/>
    <w:rsid w:val="0058311F"/>
    <w:rsid w:val="005956E4"/>
    <w:rsid w:val="005961A9"/>
    <w:rsid w:val="005A64D4"/>
    <w:rsid w:val="005C6F1A"/>
    <w:rsid w:val="005C7583"/>
    <w:rsid w:val="005E6407"/>
    <w:rsid w:val="005E7086"/>
    <w:rsid w:val="00603A81"/>
    <w:rsid w:val="00621B9F"/>
    <w:rsid w:val="00632757"/>
    <w:rsid w:val="00646E65"/>
    <w:rsid w:val="006809CA"/>
    <w:rsid w:val="00686D18"/>
    <w:rsid w:val="0069371F"/>
    <w:rsid w:val="006B43A7"/>
    <w:rsid w:val="006C110E"/>
    <w:rsid w:val="006C20EE"/>
    <w:rsid w:val="006C4FFF"/>
    <w:rsid w:val="006F0F6F"/>
    <w:rsid w:val="00705D12"/>
    <w:rsid w:val="007150F4"/>
    <w:rsid w:val="007325A4"/>
    <w:rsid w:val="0075729F"/>
    <w:rsid w:val="007A457F"/>
    <w:rsid w:val="007C5C50"/>
    <w:rsid w:val="007D77D3"/>
    <w:rsid w:val="007E71AC"/>
    <w:rsid w:val="0080009A"/>
    <w:rsid w:val="00805638"/>
    <w:rsid w:val="00831D69"/>
    <w:rsid w:val="00840D60"/>
    <w:rsid w:val="00891FBA"/>
    <w:rsid w:val="008C2813"/>
    <w:rsid w:val="00903485"/>
    <w:rsid w:val="0094004F"/>
    <w:rsid w:val="00941B2C"/>
    <w:rsid w:val="0094731C"/>
    <w:rsid w:val="00947975"/>
    <w:rsid w:val="009538D0"/>
    <w:rsid w:val="009620E8"/>
    <w:rsid w:val="009728D9"/>
    <w:rsid w:val="0097792F"/>
    <w:rsid w:val="009909C2"/>
    <w:rsid w:val="009A1A92"/>
    <w:rsid w:val="009D34D5"/>
    <w:rsid w:val="00A07563"/>
    <w:rsid w:val="00A562D7"/>
    <w:rsid w:val="00A61F80"/>
    <w:rsid w:val="00A739D1"/>
    <w:rsid w:val="00A767FE"/>
    <w:rsid w:val="00A8384A"/>
    <w:rsid w:val="00A933AA"/>
    <w:rsid w:val="00B004E8"/>
    <w:rsid w:val="00B47A40"/>
    <w:rsid w:val="00BA3A4E"/>
    <w:rsid w:val="00BC26DF"/>
    <w:rsid w:val="00BD4DA0"/>
    <w:rsid w:val="00BE0954"/>
    <w:rsid w:val="00C04EB2"/>
    <w:rsid w:val="00C2307C"/>
    <w:rsid w:val="00C23CFE"/>
    <w:rsid w:val="00C2681F"/>
    <w:rsid w:val="00C35A26"/>
    <w:rsid w:val="00C54211"/>
    <w:rsid w:val="00C92B90"/>
    <w:rsid w:val="00C95C00"/>
    <w:rsid w:val="00CA366F"/>
    <w:rsid w:val="00CD066F"/>
    <w:rsid w:val="00CD5911"/>
    <w:rsid w:val="00CF3BDD"/>
    <w:rsid w:val="00D05255"/>
    <w:rsid w:val="00D05D58"/>
    <w:rsid w:val="00D16C94"/>
    <w:rsid w:val="00D31501"/>
    <w:rsid w:val="00D3312C"/>
    <w:rsid w:val="00D4274A"/>
    <w:rsid w:val="00D51425"/>
    <w:rsid w:val="00D551DB"/>
    <w:rsid w:val="00D70C3F"/>
    <w:rsid w:val="00D868CA"/>
    <w:rsid w:val="00D908CD"/>
    <w:rsid w:val="00DD5E34"/>
    <w:rsid w:val="00DE1919"/>
    <w:rsid w:val="00DE70AD"/>
    <w:rsid w:val="00DF648A"/>
    <w:rsid w:val="00E02CE6"/>
    <w:rsid w:val="00E16EB6"/>
    <w:rsid w:val="00E405A9"/>
    <w:rsid w:val="00E45A96"/>
    <w:rsid w:val="00E67980"/>
    <w:rsid w:val="00EA0BCE"/>
    <w:rsid w:val="00EA2835"/>
    <w:rsid w:val="00EA7B87"/>
    <w:rsid w:val="00EB0840"/>
    <w:rsid w:val="00EB367E"/>
    <w:rsid w:val="00EC05C6"/>
    <w:rsid w:val="00EC168F"/>
    <w:rsid w:val="00EC3AD9"/>
    <w:rsid w:val="00EC50E1"/>
    <w:rsid w:val="00EE3222"/>
    <w:rsid w:val="00EE359F"/>
    <w:rsid w:val="00EF271E"/>
    <w:rsid w:val="00F172FC"/>
    <w:rsid w:val="00F21D3B"/>
    <w:rsid w:val="00F338F2"/>
    <w:rsid w:val="00F50588"/>
    <w:rsid w:val="00F53DF2"/>
    <w:rsid w:val="00F804DC"/>
    <w:rsid w:val="00F85BE7"/>
    <w:rsid w:val="00F97ED3"/>
    <w:rsid w:val="00FA51C3"/>
    <w:rsid w:val="00FA5E18"/>
    <w:rsid w:val="00FB6C3C"/>
    <w:rsid w:val="00FC3439"/>
    <w:rsid w:val="00FF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11" Type="http://schemas.openxmlformats.org/officeDocument/2006/relationships/package" Target="embeddings/______Microsoft_Office_PowerPoint2.sl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5B8F-F20C-4C7D-A4F8-FCE16841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94</cp:revision>
  <cp:lastPrinted>2016-03-12T12:39:00Z</cp:lastPrinted>
  <dcterms:created xsi:type="dcterms:W3CDTF">2013-11-10T08:52:00Z</dcterms:created>
  <dcterms:modified xsi:type="dcterms:W3CDTF">2018-01-10T13:51:00Z</dcterms:modified>
</cp:coreProperties>
</file>