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5" w:rsidRPr="004A70AF" w:rsidRDefault="004F5335" w:rsidP="004F53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F5335" w:rsidRPr="004A70AF" w:rsidRDefault="00184D9D" w:rsidP="004F5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F5335" w:rsidRPr="004A70A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F5335" w:rsidRDefault="004F5335" w:rsidP="004F53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F5335" w:rsidRPr="004F5335" w:rsidRDefault="004F5335" w:rsidP="004F53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E2A67" w:rsidRDefault="006E2A67" w:rsidP="006E2A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6E2A67" w:rsidRDefault="006E2A67" w:rsidP="006E2A6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4F5335" w:rsidRPr="004F5335" w:rsidRDefault="004F5335" w:rsidP="004F53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335" w:rsidRPr="004F5335" w:rsidRDefault="004F5335" w:rsidP="004F53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t>МДК 07.02</w:t>
      </w:r>
      <w:r w:rsidR="009F6E2C">
        <w:rPr>
          <w:rFonts w:ascii="Times New Roman" w:hAnsi="Times New Roman" w:cs="Times New Roman"/>
          <w:b/>
          <w:sz w:val="32"/>
          <w:szCs w:val="32"/>
        </w:rPr>
        <w:t>.</w:t>
      </w:r>
      <w:r w:rsidRPr="004F5335">
        <w:rPr>
          <w:rFonts w:ascii="Times New Roman" w:hAnsi="Times New Roman" w:cs="Times New Roman"/>
          <w:b/>
          <w:sz w:val="32"/>
          <w:szCs w:val="32"/>
        </w:rPr>
        <w:t xml:space="preserve"> «Технология оказания медицинских услуг»</w:t>
      </w:r>
    </w:p>
    <w:p w:rsidR="004F5335" w:rsidRPr="004F5335" w:rsidRDefault="004F5335" w:rsidP="004F533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F5335" w:rsidRPr="004F5335" w:rsidRDefault="004F5335" w:rsidP="004F533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4F5335" w:rsidRPr="004F5335" w:rsidRDefault="004F5335" w:rsidP="004F533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70FA2" w:rsidRPr="004F5335" w:rsidRDefault="00470FA2" w:rsidP="00470FA2">
      <w:pPr>
        <w:rPr>
          <w:rFonts w:ascii="Times New Roman" w:hAnsi="Times New Roman" w:cs="Times New Roman"/>
          <w:b/>
          <w:sz w:val="36"/>
          <w:szCs w:val="36"/>
        </w:rPr>
      </w:pPr>
      <w:r w:rsidRPr="004F5335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470FA2" w:rsidRPr="004F5335" w:rsidRDefault="001E52D1" w:rsidP="0018025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F5335">
        <w:rPr>
          <w:rFonts w:ascii="Times New Roman" w:eastAsia="Times New Roman" w:hAnsi="Times New Roman" w:cs="Times New Roman"/>
          <w:b/>
          <w:sz w:val="48"/>
          <w:szCs w:val="48"/>
        </w:rPr>
        <w:t>Гигиена и комфорт пациента</w:t>
      </w:r>
    </w:p>
    <w:p w:rsidR="001E52D1" w:rsidRPr="004F5335" w:rsidRDefault="001E52D1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1769" w:rsidRPr="004F5335" w:rsidRDefault="000C1769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1769" w:rsidRDefault="000C1769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6A5" w:rsidRDefault="003176A5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6A5" w:rsidRDefault="003176A5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176A5" w:rsidRPr="003176A5" w:rsidRDefault="003176A5" w:rsidP="001802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439" w:rsidRPr="004F5335" w:rsidRDefault="00FC3439" w:rsidP="00FC3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5335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F5335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F5335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09CA" w:rsidRPr="004F5335" w:rsidRDefault="00CE201E" w:rsidP="003176A5">
      <w:pPr>
        <w:spacing w:after="0" w:line="33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CE201E" w:rsidRPr="004F5335" w:rsidRDefault="00CE201E" w:rsidP="00CE201E">
      <w:pPr>
        <w:spacing w:after="0" w:line="336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CE201E" w:rsidRPr="004F5335" w:rsidRDefault="00CE201E" w:rsidP="00CE201E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F5335">
        <w:rPr>
          <w:rFonts w:ascii="Times New Roman" w:eastAsia="Times New Roman" w:hAnsi="Times New Roman" w:cs="Times New Roman"/>
          <w:b/>
          <w:sz w:val="32"/>
          <w:szCs w:val="32"/>
        </w:rPr>
        <w:t xml:space="preserve">Личная гигиена </w:t>
      </w:r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– отрасль гигиены, изучающая вопросы сохранения и укрепления здоровья человека путем соблюдения гигиенического режима его жизни и деятельности. </w:t>
      </w:r>
    </w:p>
    <w:p w:rsidR="00CE201E" w:rsidRPr="004F5335" w:rsidRDefault="00CE201E" w:rsidP="00CE201E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F5335">
        <w:rPr>
          <w:rFonts w:ascii="Times New Roman" w:eastAsia="Times New Roman" w:hAnsi="Times New Roman" w:cs="Times New Roman"/>
          <w:sz w:val="32"/>
          <w:szCs w:val="32"/>
        </w:rPr>
        <w:t>В течение многих веков человек уделял особое внимание личной гигиене. В каждый исторический период предметы и средства, используемые для ухода, постоянно совершенствовались.</w:t>
      </w:r>
    </w:p>
    <w:p w:rsidR="007250B1" w:rsidRPr="004F5335" w:rsidRDefault="007250B1" w:rsidP="00CE201E">
      <w:pPr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Личная гигиена </w:t>
      </w:r>
      <w:r w:rsidR="00314084" w:rsidRPr="004F5335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 меры, направлений на соблюдение чистоты собственного тела и на тщательный уход за ним. К факторам, которые влияют на гигиенические навыки пациента, относятся социально- экономическое положение, уровень общего развития, состояния здоровья, общий культурный уровень, личные предпочтения.</w:t>
      </w:r>
    </w:p>
    <w:p w:rsidR="00CE201E" w:rsidRPr="004F5335" w:rsidRDefault="00CE201E" w:rsidP="00CE201E">
      <w:pPr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5335">
        <w:rPr>
          <w:rFonts w:ascii="Times New Roman" w:eastAsia="Times New Roman" w:hAnsi="Times New Roman" w:cs="Times New Roman"/>
          <w:b/>
          <w:sz w:val="32"/>
          <w:szCs w:val="32"/>
        </w:rPr>
        <w:t xml:space="preserve">Гигиена </w:t>
      </w:r>
      <w:r w:rsidRPr="004F5335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4F533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F5335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4F5335">
        <w:rPr>
          <w:rFonts w:ascii="Times New Roman" w:eastAsia="Times New Roman" w:hAnsi="Times New Roman" w:cs="Times New Roman"/>
          <w:i/>
          <w:sz w:val="32"/>
          <w:szCs w:val="32"/>
        </w:rPr>
        <w:t>от греч</w:t>
      </w:r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Pr="004F5335">
        <w:rPr>
          <w:rFonts w:ascii="Times New Roman" w:eastAsia="Times New Roman" w:hAnsi="Times New Roman" w:cs="Times New Roman"/>
          <w:sz w:val="32"/>
          <w:szCs w:val="32"/>
          <w:lang w:val="en-US"/>
        </w:rPr>
        <w:t>hygieinos</w:t>
      </w:r>
      <w:proofErr w:type="spellEnd"/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 – здоровый, приносящий здоровье, </w:t>
      </w:r>
      <w:proofErr w:type="spellStart"/>
      <w:r w:rsidRPr="004F5335">
        <w:rPr>
          <w:rFonts w:ascii="Times New Roman" w:eastAsia="Times New Roman" w:hAnsi="Times New Roman" w:cs="Times New Roman"/>
          <w:sz w:val="32"/>
          <w:szCs w:val="32"/>
          <w:lang w:val="en-US"/>
        </w:rPr>
        <w:t>Hygieia</w:t>
      </w:r>
      <w:proofErr w:type="spellEnd"/>
      <w:r w:rsidRPr="004F5335">
        <w:rPr>
          <w:rFonts w:ascii="Times New Roman" w:eastAsia="Times New Roman" w:hAnsi="Times New Roman" w:cs="Times New Roman"/>
          <w:sz w:val="32"/>
          <w:szCs w:val="32"/>
        </w:rPr>
        <w:t xml:space="preserve"> – богиня здоровья у древних греков) – медицинская наука, изучающая влияние факторов окружающей среды на здоровье человека, его работоспособность и продолжительность жизни. </w:t>
      </w:r>
    </w:p>
    <w:p w:rsidR="00CE201E" w:rsidRPr="004F5335" w:rsidRDefault="00CE201E" w:rsidP="00CE201E">
      <w:pPr>
        <w:spacing w:after="0" w:line="336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E201E" w:rsidRPr="004F5335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4F5335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</w:t>
      </w:r>
      <w:r w:rsidR="00184D9D">
        <w:rPr>
          <w:rFonts w:ascii="Times New Roman" w:hAnsi="Times New Roman" w:cs="Times New Roman"/>
          <w:b/>
          <w:sz w:val="32"/>
          <w:szCs w:val="32"/>
        </w:rPr>
        <w:t xml:space="preserve">теоретического </w:t>
      </w:r>
      <w:r w:rsidRPr="004F5335">
        <w:rPr>
          <w:rFonts w:ascii="Times New Roman" w:hAnsi="Times New Roman" w:cs="Times New Roman"/>
          <w:b/>
          <w:sz w:val="32"/>
          <w:szCs w:val="32"/>
        </w:rPr>
        <w:t>занятия</w:t>
      </w:r>
      <w:r w:rsidR="00184D9D">
        <w:rPr>
          <w:rFonts w:ascii="Times New Roman" w:hAnsi="Times New Roman" w:cs="Times New Roman"/>
          <w:b/>
          <w:sz w:val="32"/>
          <w:szCs w:val="32"/>
        </w:rPr>
        <w:t xml:space="preserve"> № 4</w:t>
      </w:r>
    </w:p>
    <w:p w:rsidR="00E45A96" w:rsidRPr="00A03831" w:rsidRDefault="003176A5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3E5C3D">
        <w:rPr>
          <w:rFonts w:ascii="Times New Roman" w:hAnsi="Times New Roman" w:cs="Times New Roman"/>
          <w:b/>
          <w:sz w:val="28"/>
          <w:szCs w:val="28"/>
        </w:rPr>
        <w:t>07</w:t>
      </w:r>
      <w:r w:rsidR="00E45A96" w:rsidRPr="00A03831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E45A96" w:rsidRPr="009B6BB8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31">
        <w:rPr>
          <w:rFonts w:ascii="Times New Roman" w:hAnsi="Times New Roman" w:cs="Times New Roman"/>
          <w:b/>
          <w:sz w:val="28"/>
          <w:szCs w:val="28"/>
        </w:rPr>
        <w:t>МДК</w:t>
      </w:r>
      <w:r w:rsidR="00C04EB2" w:rsidRPr="00A03831">
        <w:rPr>
          <w:rFonts w:ascii="Times New Roman" w:hAnsi="Times New Roman" w:cs="Times New Roman"/>
          <w:b/>
          <w:sz w:val="28"/>
          <w:szCs w:val="28"/>
        </w:rPr>
        <w:t>.</w:t>
      </w:r>
      <w:r w:rsidR="00F50588" w:rsidRPr="00A03831">
        <w:rPr>
          <w:rFonts w:ascii="Times New Roman" w:hAnsi="Times New Roman" w:cs="Times New Roman"/>
          <w:b/>
          <w:sz w:val="28"/>
          <w:szCs w:val="28"/>
        </w:rPr>
        <w:t>07.</w:t>
      </w:r>
      <w:r w:rsidRPr="00A03831">
        <w:rPr>
          <w:rFonts w:ascii="Times New Roman" w:hAnsi="Times New Roman" w:cs="Times New Roman"/>
          <w:b/>
          <w:sz w:val="28"/>
          <w:szCs w:val="28"/>
        </w:rPr>
        <w:t>0</w:t>
      </w:r>
      <w:r w:rsidR="004F5335" w:rsidRPr="00A03831">
        <w:rPr>
          <w:rFonts w:ascii="Times New Roman" w:hAnsi="Times New Roman" w:cs="Times New Roman"/>
          <w:b/>
          <w:sz w:val="28"/>
          <w:szCs w:val="28"/>
        </w:rPr>
        <w:t>2</w:t>
      </w:r>
      <w:r w:rsidR="00F50588" w:rsidRPr="00A03831">
        <w:rPr>
          <w:rFonts w:ascii="Times New Roman" w:hAnsi="Times New Roman" w:cs="Times New Roman"/>
          <w:b/>
          <w:sz w:val="28"/>
          <w:szCs w:val="28"/>
        </w:rPr>
        <w:t>.</w:t>
      </w:r>
      <w:r w:rsidRPr="00A03831">
        <w:rPr>
          <w:rFonts w:ascii="Times New Roman" w:hAnsi="Times New Roman" w:cs="Times New Roman"/>
          <w:b/>
          <w:sz w:val="28"/>
          <w:szCs w:val="28"/>
        </w:rPr>
        <w:t xml:space="preserve"> «Технология оказания медицинских услуг</w:t>
      </w:r>
      <w:r w:rsidRPr="009B6BB8">
        <w:rPr>
          <w:rFonts w:ascii="Times New Roman" w:hAnsi="Times New Roman" w:cs="Times New Roman"/>
          <w:b/>
          <w:sz w:val="28"/>
          <w:szCs w:val="28"/>
        </w:rPr>
        <w:t>»</w:t>
      </w:r>
    </w:p>
    <w:p w:rsidR="00E45A96" w:rsidRPr="009B6BB8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9B6BB8">
        <w:rPr>
          <w:rFonts w:ascii="Times New Roman" w:hAnsi="Times New Roman" w:cs="Times New Roman"/>
          <w:sz w:val="28"/>
          <w:szCs w:val="28"/>
        </w:rPr>
        <w:t xml:space="preserve"> «</w:t>
      </w:r>
      <w:r w:rsidR="00CE201E" w:rsidRPr="009B6BB8">
        <w:rPr>
          <w:rFonts w:ascii="Times New Roman" w:eastAsia="Times New Roman" w:hAnsi="Times New Roman" w:cs="Times New Roman"/>
          <w:sz w:val="28"/>
          <w:szCs w:val="28"/>
        </w:rPr>
        <w:t>Гигиена и комфорт пациента</w:t>
      </w:r>
      <w:r w:rsidRPr="009B6BB8">
        <w:rPr>
          <w:rFonts w:ascii="Times New Roman" w:hAnsi="Times New Roman" w:cs="Times New Roman"/>
          <w:sz w:val="28"/>
          <w:szCs w:val="28"/>
        </w:rPr>
        <w:t>».</w:t>
      </w:r>
    </w:p>
    <w:p w:rsidR="00E45A96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9B6BB8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E45A96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9B6BB8">
        <w:rPr>
          <w:rFonts w:ascii="Times New Roman" w:hAnsi="Times New Roman" w:cs="Times New Roman"/>
          <w:sz w:val="28"/>
          <w:szCs w:val="28"/>
        </w:rPr>
        <w:t xml:space="preserve"> передача и усвоение новых знаний.</w:t>
      </w:r>
    </w:p>
    <w:p w:rsidR="00E45A96" w:rsidRPr="009B6BB8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="00E45A96" w:rsidRPr="009B6BB8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470FA2" w:rsidRPr="009B6BB8">
        <w:rPr>
          <w:rFonts w:ascii="Times New Roman" w:hAnsi="Times New Roman" w:cs="Times New Roman"/>
          <w:sz w:val="28"/>
          <w:szCs w:val="28"/>
        </w:rPr>
        <w:t>.</w:t>
      </w:r>
    </w:p>
    <w:p w:rsidR="00E45A96" w:rsidRPr="009B6BB8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 w:rsidRPr="009B6BB8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9B6BB8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9B6BB8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ОК 1.</w:t>
      </w:r>
      <w:r w:rsidRPr="009B6BB8">
        <w:rPr>
          <w:rFonts w:ascii="Times New Roman" w:hAnsi="Times New Roman" w:cs="Times New Roman"/>
          <w:sz w:val="28"/>
          <w:szCs w:val="28"/>
        </w:rPr>
        <w:t xml:space="preserve"> </w:t>
      </w:r>
      <w:r w:rsidRPr="009B6BB8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Pr="009B6BB8" w:rsidRDefault="0097792F" w:rsidP="009779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ОК 2.</w:t>
      </w:r>
      <w:r w:rsidRPr="009B6BB8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9B6BB8" w:rsidRDefault="004F5335" w:rsidP="004F5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7792F" w:rsidRPr="009B6BB8">
        <w:rPr>
          <w:rFonts w:ascii="Times New Roman" w:hAnsi="Times New Roman" w:cs="Times New Roman"/>
          <w:b/>
          <w:sz w:val="28"/>
          <w:szCs w:val="28"/>
        </w:rPr>
        <w:t>4.</w:t>
      </w:r>
      <w:r w:rsidR="0097792F" w:rsidRPr="009B6BB8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9B6BB8" w:rsidRDefault="004F5335" w:rsidP="004F5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7792F" w:rsidRPr="009B6BB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7792F" w:rsidRPr="009B6BB8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97792F" w:rsidRPr="009B6BB8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E45A96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ПК</w:t>
      </w:r>
      <w:r w:rsidR="00CE201E" w:rsidRPr="009B6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335" w:rsidRPr="009B6BB8">
        <w:rPr>
          <w:rFonts w:ascii="Times New Roman" w:hAnsi="Times New Roman" w:cs="Times New Roman"/>
          <w:b/>
          <w:sz w:val="28"/>
          <w:szCs w:val="28"/>
        </w:rPr>
        <w:t>7</w:t>
      </w:r>
      <w:r w:rsidRPr="009B6BB8">
        <w:rPr>
          <w:rFonts w:ascii="Times New Roman" w:hAnsi="Times New Roman" w:cs="Times New Roman"/>
          <w:b/>
          <w:sz w:val="28"/>
          <w:szCs w:val="28"/>
        </w:rPr>
        <w:t>.1.</w:t>
      </w:r>
      <w:r w:rsidRPr="009B6BB8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ПК</w:t>
      </w:r>
      <w:r w:rsidR="004F5335" w:rsidRPr="009B6BB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9B6BB8">
        <w:rPr>
          <w:rFonts w:ascii="Times New Roman" w:hAnsi="Times New Roman" w:cs="Times New Roman"/>
          <w:b/>
          <w:sz w:val="28"/>
          <w:szCs w:val="28"/>
        </w:rPr>
        <w:t>.2.</w:t>
      </w:r>
      <w:r w:rsidRPr="009B6BB8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9B6BB8" w:rsidRDefault="004F5335" w:rsidP="004F53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ПК 7</w:t>
      </w:r>
      <w:r w:rsidR="00E45A96" w:rsidRPr="009B6BB8">
        <w:rPr>
          <w:rFonts w:ascii="Times New Roman" w:hAnsi="Times New Roman" w:cs="Times New Roman"/>
          <w:b/>
          <w:sz w:val="28"/>
          <w:szCs w:val="28"/>
        </w:rPr>
        <w:t>.6.</w:t>
      </w:r>
      <w:r w:rsidR="00E45A96" w:rsidRPr="009B6BB8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F5335" w:rsidRPr="009B6BB8">
        <w:rPr>
          <w:rFonts w:ascii="Times New Roman" w:hAnsi="Times New Roman" w:cs="Times New Roman"/>
          <w:b/>
          <w:sz w:val="28"/>
          <w:szCs w:val="28"/>
        </w:rPr>
        <w:t>7</w:t>
      </w:r>
      <w:r w:rsidRPr="009B6BB8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9B6BB8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9B6BB8" w:rsidRPr="009B6BB8" w:rsidRDefault="009B6BB8" w:rsidP="009B6B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9B6BB8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9B6BB8" w:rsidRPr="009B6BB8" w:rsidRDefault="009B6BB8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92F" w:rsidRPr="004F5335" w:rsidRDefault="0097792F" w:rsidP="00A0756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45A96" w:rsidRPr="004F5335" w:rsidRDefault="00E45A96" w:rsidP="00E45A96">
      <w:pPr>
        <w:rPr>
          <w:rFonts w:ascii="Times New Roman" w:hAnsi="Times New Roman" w:cs="Times New Roman"/>
          <w:b/>
          <w:sz w:val="28"/>
          <w:szCs w:val="28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br w:type="page"/>
      </w:r>
      <w:r w:rsidRPr="004F5335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1E0BF3" w:rsidRDefault="001E0BF3" w:rsidP="001E0B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E45A96" w:rsidRPr="009B6BB8" w:rsidRDefault="00F53DF2" w:rsidP="007511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дать понятие</w:t>
      </w:r>
      <w:r w:rsidR="00454EAB" w:rsidRPr="009B6BB8">
        <w:rPr>
          <w:rFonts w:ascii="Times New Roman" w:hAnsi="Times New Roman"/>
          <w:sz w:val="28"/>
          <w:szCs w:val="28"/>
        </w:rPr>
        <w:t xml:space="preserve"> личной гигиены</w:t>
      </w:r>
      <w:r w:rsidRPr="009B6BB8">
        <w:rPr>
          <w:rFonts w:ascii="Times New Roman" w:hAnsi="Times New Roman"/>
          <w:sz w:val="28"/>
          <w:szCs w:val="28"/>
        </w:rPr>
        <w:t xml:space="preserve">; </w:t>
      </w:r>
      <w:r w:rsidR="00E45A96" w:rsidRPr="009B6BB8">
        <w:rPr>
          <w:rFonts w:ascii="Times New Roman" w:hAnsi="Times New Roman"/>
          <w:sz w:val="28"/>
          <w:szCs w:val="28"/>
        </w:rPr>
        <w:t xml:space="preserve"> </w:t>
      </w:r>
    </w:p>
    <w:p w:rsidR="00454EAB" w:rsidRPr="009B6BB8" w:rsidRDefault="00454EAB" w:rsidP="007511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изучить факторы риска образования пролежней;</w:t>
      </w:r>
    </w:p>
    <w:p w:rsidR="00E45A96" w:rsidRPr="009B6BB8" w:rsidRDefault="00F53DF2" w:rsidP="007511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454EAB" w:rsidRPr="009B6BB8">
        <w:rPr>
          <w:rFonts w:ascii="Times New Roman" w:hAnsi="Times New Roman"/>
          <w:sz w:val="28"/>
          <w:szCs w:val="28"/>
        </w:rPr>
        <w:t xml:space="preserve"> принципов гигиенического ухода</w:t>
      </w:r>
      <w:r w:rsidR="00E45A96" w:rsidRPr="009B6BB8">
        <w:rPr>
          <w:rFonts w:ascii="Times New Roman" w:hAnsi="Times New Roman"/>
          <w:sz w:val="28"/>
          <w:szCs w:val="28"/>
        </w:rPr>
        <w:t>;</w:t>
      </w:r>
    </w:p>
    <w:p w:rsidR="00B47A40" w:rsidRPr="009B6BB8" w:rsidRDefault="00B47A40" w:rsidP="007511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9B6BB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54EAB" w:rsidRPr="009B6BB8">
        <w:rPr>
          <w:rFonts w:ascii="Times New Roman" w:hAnsi="Times New Roman"/>
          <w:sz w:val="28"/>
          <w:szCs w:val="28"/>
        </w:rPr>
        <w:t xml:space="preserve">ПК </w:t>
      </w:r>
      <w:r w:rsidR="009B6BB8">
        <w:rPr>
          <w:rFonts w:ascii="Times New Roman" w:hAnsi="Times New Roman"/>
          <w:sz w:val="28"/>
          <w:szCs w:val="28"/>
        </w:rPr>
        <w:t>7.1</w:t>
      </w:r>
      <w:r w:rsidR="00454EAB" w:rsidRPr="009B6BB8">
        <w:rPr>
          <w:rFonts w:ascii="Times New Roman" w:hAnsi="Times New Roman"/>
          <w:sz w:val="28"/>
          <w:szCs w:val="28"/>
        </w:rPr>
        <w:t xml:space="preserve">, ПК </w:t>
      </w:r>
      <w:r w:rsidR="009B6BB8">
        <w:rPr>
          <w:rFonts w:ascii="Times New Roman" w:hAnsi="Times New Roman"/>
          <w:sz w:val="28"/>
          <w:szCs w:val="28"/>
        </w:rPr>
        <w:t>7.2</w:t>
      </w:r>
      <w:r w:rsidR="00454EAB" w:rsidRPr="009B6BB8">
        <w:rPr>
          <w:rFonts w:ascii="Times New Roman" w:hAnsi="Times New Roman"/>
          <w:sz w:val="28"/>
          <w:szCs w:val="28"/>
        </w:rPr>
        <w:t xml:space="preserve">, ПК </w:t>
      </w:r>
      <w:r w:rsidR="009B6BB8">
        <w:rPr>
          <w:rFonts w:ascii="Times New Roman" w:hAnsi="Times New Roman"/>
          <w:sz w:val="28"/>
          <w:szCs w:val="28"/>
        </w:rPr>
        <w:t>7.6</w:t>
      </w:r>
      <w:r w:rsidR="00705D12" w:rsidRPr="009B6BB8">
        <w:rPr>
          <w:rFonts w:ascii="Times New Roman" w:hAnsi="Times New Roman"/>
          <w:sz w:val="28"/>
          <w:szCs w:val="28"/>
        </w:rPr>
        <w:t>;</w:t>
      </w:r>
    </w:p>
    <w:p w:rsidR="00705D12" w:rsidRPr="009B6BB8" w:rsidRDefault="00705D12" w:rsidP="007511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9B6BB8">
        <w:rPr>
          <w:rFonts w:ascii="Times New Roman" w:hAnsi="Times New Roman"/>
          <w:sz w:val="28"/>
          <w:szCs w:val="28"/>
        </w:rPr>
        <w:t xml:space="preserve">умение </w:t>
      </w:r>
      <w:r w:rsidRPr="009B6BB8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9B6BB8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9B6BB8" w:rsidRDefault="00705D12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7511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D322DF" w:rsidRPr="00D322DF" w:rsidRDefault="00D322DF" w:rsidP="007511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2DF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705D12" w:rsidRPr="009B6BB8" w:rsidRDefault="00705D12" w:rsidP="007511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9B6BB8" w:rsidRDefault="00E45A96" w:rsidP="007511E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9B6BB8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9B6BB8">
        <w:rPr>
          <w:rFonts w:ascii="Times New Roman" w:hAnsi="Times New Roman" w:cs="Times New Roman"/>
          <w:b/>
          <w:sz w:val="28"/>
          <w:szCs w:val="28"/>
        </w:rPr>
        <w:t>ые:</w:t>
      </w:r>
      <w:r w:rsidRPr="009B6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9B6BB8" w:rsidRDefault="00E45A96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9B6BB8">
        <w:rPr>
          <w:rFonts w:ascii="Times New Roman" w:hAnsi="Times New Roman" w:cs="Times New Roman"/>
          <w:sz w:val="28"/>
          <w:szCs w:val="28"/>
        </w:rPr>
        <w:t>:</w:t>
      </w:r>
    </w:p>
    <w:p w:rsidR="00705D12" w:rsidRPr="009B6BB8" w:rsidRDefault="00705D12" w:rsidP="007511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ответственность,</w:t>
      </w:r>
      <w:r w:rsidR="00265B0E" w:rsidRPr="009B6BB8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9B6BB8" w:rsidRDefault="00705D12" w:rsidP="007511E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формировать ОК</w:t>
      </w:r>
      <w:r w:rsidR="00831D69" w:rsidRPr="009B6BB8">
        <w:rPr>
          <w:rFonts w:ascii="Times New Roman" w:hAnsi="Times New Roman"/>
          <w:sz w:val="28"/>
          <w:szCs w:val="28"/>
        </w:rPr>
        <w:t xml:space="preserve"> </w:t>
      </w:r>
      <w:r w:rsidRPr="009B6BB8">
        <w:rPr>
          <w:rFonts w:ascii="Times New Roman" w:hAnsi="Times New Roman"/>
          <w:sz w:val="28"/>
          <w:szCs w:val="28"/>
        </w:rPr>
        <w:t>1, ОК 2, ОК 4, ОК 5.</w:t>
      </w:r>
    </w:p>
    <w:p w:rsidR="00A03831" w:rsidRDefault="00A03831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F80" w:rsidRPr="009B6BB8" w:rsidRDefault="00A61F80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9B6BB8" w:rsidRDefault="00A61F80" w:rsidP="007511E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9B6BB8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9B6BB8" w:rsidRDefault="00A61F80" w:rsidP="007511E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9B6BB8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61F80" w:rsidRPr="00E54A5E" w:rsidRDefault="00A61F80" w:rsidP="007511E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E54A5E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E54A5E" w:rsidRPr="00E54A5E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E54A5E">
        <w:rPr>
          <w:rFonts w:ascii="Times New Roman" w:hAnsi="Times New Roman"/>
          <w:sz w:val="28"/>
          <w:szCs w:val="28"/>
        </w:rPr>
        <w:t>–  соблюдение мероприятий санитарно-противоэпидемического режима;</w:t>
      </w:r>
    </w:p>
    <w:p w:rsidR="00A61F80" w:rsidRPr="009B6BB8" w:rsidRDefault="00A61F80" w:rsidP="007511E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eastAsia="Times New Roman" w:hAnsi="Times New Roman"/>
          <w:b/>
          <w:sz w:val="28"/>
          <w:szCs w:val="28"/>
        </w:rPr>
        <w:t xml:space="preserve">медикаментозное лечение в сестринской практике (1) – </w:t>
      </w:r>
      <w:r w:rsidRPr="009B6BB8">
        <w:rPr>
          <w:rFonts w:ascii="Times New Roman" w:eastAsia="Times New Roman" w:hAnsi="Times New Roman"/>
          <w:sz w:val="28"/>
          <w:szCs w:val="28"/>
        </w:rPr>
        <w:t>способы применения лекарственных средств</w:t>
      </w:r>
      <w:r w:rsidRPr="009B6BB8">
        <w:rPr>
          <w:rFonts w:ascii="Times New Roman" w:hAnsi="Times New Roman"/>
          <w:sz w:val="28"/>
          <w:szCs w:val="28"/>
        </w:rPr>
        <w:t>.</w:t>
      </w:r>
    </w:p>
    <w:p w:rsidR="002B604C" w:rsidRPr="009B6BB8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9B6BB8" w:rsidRDefault="002B604C" w:rsidP="007511E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B6BB8">
        <w:rPr>
          <w:rFonts w:ascii="Times New Roman" w:hAnsi="Times New Roman"/>
          <w:b/>
          <w:sz w:val="28"/>
          <w:szCs w:val="28"/>
        </w:rPr>
        <w:t xml:space="preserve">анатомия и физиология человека: </w:t>
      </w:r>
      <w:r w:rsidR="007F501D" w:rsidRPr="00016523">
        <w:rPr>
          <w:rFonts w:ascii="Times New Roman" w:hAnsi="Times New Roman"/>
          <w:sz w:val="28"/>
          <w:szCs w:val="28"/>
        </w:rPr>
        <w:t>анатомические</w:t>
      </w:r>
      <w:r w:rsidR="007F501D">
        <w:rPr>
          <w:rFonts w:ascii="Times New Roman" w:hAnsi="Times New Roman"/>
          <w:b/>
          <w:sz w:val="28"/>
          <w:szCs w:val="28"/>
        </w:rPr>
        <w:t xml:space="preserve"> </w:t>
      </w:r>
      <w:r w:rsidR="007F501D">
        <w:rPr>
          <w:rFonts w:ascii="Times New Roman" w:hAnsi="Times New Roman"/>
          <w:sz w:val="28"/>
          <w:szCs w:val="28"/>
        </w:rPr>
        <w:t>области человека</w:t>
      </w:r>
      <w:r w:rsidRPr="009B6BB8">
        <w:rPr>
          <w:rFonts w:ascii="Times New Roman" w:hAnsi="Times New Roman"/>
          <w:sz w:val="28"/>
          <w:szCs w:val="28"/>
        </w:rPr>
        <w:t xml:space="preserve">, </w:t>
      </w:r>
      <w:r w:rsidR="00254AE2" w:rsidRPr="009B6BB8">
        <w:rPr>
          <w:rFonts w:ascii="Times New Roman" w:hAnsi="Times New Roman"/>
          <w:sz w:val="28"/>
          <w:szCs w:val="28"/>
        </w:rPr>
        <w:t>особенности сосудистого русла</w:t>
      </w:r>
      <w:r w:rsidRPr="009B6BB8">
        <w:rPr>
          <w:rFonts w:ascii="Times New Roman" w:hAnsi="Times New Roman"/>
          <w:sz w:val="28"/>
          <w:szCs w:val="28"/>
        </w:rPr>
        <w:t>;</w:t>
      </w:r>
    </w:p>
    <w:p w:rsidR="00E45A96" w:rsidRPr="009B6BB8" w:rsidRDefault="007F501D" w:rsidP="007511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9B6BB8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9B6BB8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45A96" w:rsidRPr="009B6BB8" w:rsidRDefault="007F501D" w:rsidP="007511E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9B6BB8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9B6BB8">
        <w:rPr>
          <w:rFonts w:ascii="Times New Roman" w:hAnsi="Times New Roman"/>
          <w:sz w:val="28"/>
          <w:szCs w:val="28"/>
        </w:rPr>
        <w:t>.</w:t>
      </w:r>
    </w:p>
    <w:p w:rsidR="004F5335" w:rsidRPr="009B6BB8" w:rsidRDefault="004F5335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0BF3" w:rsidRDefault="001E0BF3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4F5335" w:rsidRDefault="001E0BF3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4F5335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E45A96" w:rsidRPr="004F5335" w:rsidRDefault="00E45A96" w:rsidP="007511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E45A96" w:rsidRPr="004F5335" w:rsidRDefault="00E45A96" w:rsidP="007511E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>учебно</w:t>
      </w:r>
      <w:r w:rsidR="00D71CCF">
        <w:rPr>
          <w:rFonts w:ascii="Times New Roman" w:hAnsi="Times New Roman"/>
          <w:sz w:val="28"/>
          <w:szCs w:val="28"/>
        </w:rPr>
        <w:t>-</w:t>
      </w:r>
      <w:r w:rsidRPr="004F5335">
        <w:rPr>
          <w:rFonts w:ascii="Times New Roman" w:hAnsi="Times New Roman"/>
          <w:sz w:val="28"/>
          <w:szCs w:val="28"/>
        </w:rPr>
        <w:t>программная документация</w:t>
      </w:r>
      <w:r w:rsidR="00D05D58" w:rsidRPr="004F5335">
        <w:rPr>
          <w:rFonts w:ascii="Times New Roman" w:hAnsi="Times New Roman"/>
          <w:sz w:val="28"/>
          <w:szCs w:val="28"/>
        </w:rPr>
        <w:t xml:space="preserve">: </w:t>
      </w:r>
      <w:r w:rsidRPr="004F5335">
        <w:rPr>
          <w:rFonts w:ascii="Times New Roman" w:hAnsi="Times New Roman"/>
          <w:sz w:val="28"/>
          <w:szCs w:val="28"/>
        </w:rPr>
        <w:t>ФГОС</w:t>
      </w:r>
      <w:r w:rsidR="00D05D58" w:rsidRPr="004F5335">
        <w:rPr>
          <w:rFonts w:ascii="Times New Roman" w:hAnsi="Times New Roman"/>
          <w:sz w:val="28"/>
          <w:szCs w:val="28"/>
        </w:rPr>
        <w:t xml:space="preserve"> «Лечебное дело»</w:t>
      </w:r>
      <w:r w:rsidRPr="004F5335">
        <w:rPr>
          <w:rFonts w:ascii="Times New Roman" w:hAnsi="Times New Roman"/>
          <w:sz w:val="28"/>
          <w:szCs w:val="28"/>
        </w:rPr>
        <w:t>, рабочая программа</w:t>
      </w:r>
      <w:r w:rsidR="00D05D58" w:rsidRPr="004F5335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Pr="004F5335">
        <w:rPr>
          <w:rFonts w:ascii="Times New Roman" w:hAnsi="Times New Roman"/>
          <w:sz w:val="28"/>
          <w:szCs w:val="28"/>
        </w:rPr>
        <w:t>, тематический план;</w:t>
      </w:r>
    </w:p>
    <w:p w:rsidR="00A562D7" w:rsidRPr="004F5335" w:rsidRDefault="00E45A96" w:rsidP="007511E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4F5335">
        <w:rPr>
          <w:rFonts w:ascii="Times New Roman" w:hAnsi="Times New Roman"/>
          <w:b/>
          <w:sz w:val="28"/>
          <w:szCs w:val="28"/>
        </w:rPr>
        <w:t xml:space="preserve"> </w:t>
      </w:r>
      <w:r w:rsidR="00A562D7" w:rsidRPr="004F5335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Pr="009F6E2C" w:rsidRDefault="009728D9" w:rsidP="009728D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9F6E2C">
        <w:rPr>
          <w:rFonts w:ascii="Times New Roman" w:hAnsi="Times New Roman" w:cs="Times New Roman"/>
          <w:b/>
          <w:sz w:val="36"/>
          <w:szCs w:val="36"/>
        </w:rPr>
        <w:t>Информационное обеспечение:</w:t>
      </w:r>
    </w:p>
    <w:p w:rsidR="009728D9" w:rsidRDefault="009F6E2C" w:rsidP="0097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D4B">
        <w:rPr>
          <w:rFonts w:ascii="Times New Roman" w:hAnsi="Times New Roman" w:cs="Times New Roman"/>
          <w:sz w:val="28"/>
          <w:szCs w:val="28"/>
        </w:rPr>
        <w:t>1.</w:t>
      </w:r>
      <w:r w:rsidRPr="00102B59">
        <w:rPr>
          <w:rFonts w:ascii="Times New Roman" w:hAnsi="Times New Roman" w:cs="Times New Roman"/>
          <w:sz w:val="28"/>
          <w:szCs w:val="28"/>
        </w:rPr>
        <w:t xml:space="preserve">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5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01E" w:rsidRPr="004F5335">
        <w:rPr>
          <w:rFonts w:ascii="Times New Roman" w:eastAsia="Times New Roman" w:hAnsi="Times New Roman" w:cs="Times New Roman"/>
          <w:sz w:val="28"/>
          <w:szCs w:val="28"/>
        </w:rPr>
        <w:t>405-424</w:t>
      </w:r>
      <w:r w:rsidR="009728D9" w:rsidRPr="004F5335">
        <w:rPr>
          <w:rFonts w:ascii="Times New Roman" w:hAnsi="Times New Roman" w:cs="Times New Roman"/>
          <w:sz w:val="28"/>
          <w:szCs w:val="28"/>
        </w:rPr>
        <w:t>.</w:t>
      </w:r>
    </w:p>
    <w:p w:rsidR="009F6E2C" w:rsidRPr="00102B59" w:rsidRDefault="009F6E2C" w:rsidP="009F6E2C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9728D9" w:rsidRPr="004F5335" w:rsidRDefault="009F6E2C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8D9" w:rsidRPr="004F5335">
        <w:rPr>
          <w:rFonts w:ascii="Times New Roman" w:hAnsi="Times New Roman" w:cs="Times New Roman"/>
          <w:sz w:val="28"/>
          <w:szCs w:val="28"/>
        </w:rPr>
        <w:t xml:space="preserve">. </w:t>
      </w:r>
      <w:r w:rsidR="009728D9" w:rsidRPr="004F5335">
        <w:rPr>
          <w:rFonts w:ascii="Times New Roman" w:eastAsia="Times New Roman" w:hAnsi="Times New Roman" w:cs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2003.</w:t>
      </w:r>
      <w:r w:rsidR="009728D9" w:rsidRPr="004F5335">
        <w:rPr>
          <w:rFonts w:ascii="Times New Roman" w:hAnsi="Times New Roman" w:cs="Times New Roman"/>
          <w:sz w:val="28"/>
          <w:szCs w:val="28"/>
        </w:rPr>
        <w:t xml:space="preserve">  – стр. 393</w:t>
      </w:r>
      <w:r w:rsidR="009728D9" w:rsidRPr="004F5335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28D9" w:rsidRPr="004F5335">
        <w:rPr>
          <w:rFonts w:ascii="Times New Roman" w:hAnsi="Times New Roman" w:cs="Times New Roman"/>
          <w:sz w:val="28"/>
          <w:szCs w:val="28"/>
        </w:rPr>
        <w:t>447.</w:t>
      </w:r>
    </w:p>
    <w:p w:rsidR="005956E4" w:rsidRPr="004F5335" w:rsidRDefault="009F6E2C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6E4" w:rsidRPr="004F5335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4F5335">
        <w:rPr>
          <w:rFonts w:ascii="Times New Roman" w:eastAsia="Times New Roman" w:hAnsi="Times New Roman" w:cs="Times New Roman"/>
          <w:sz w:val="28"/>
          <w:szCs w:val="28"/>
        </w:rPr>
        <w:t>Рита Тоблер. Основные медицинские процедуры. М., «Медицина», 2004.</w:t>
      </w:r>
    </w:p>
    <w:p w:rsidR="005956E4" w:rsidRPr="004F5335" w:rsidRDefault="005956E4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F5335">
        <w:rPr>
          <w:rFonts w:ascii="Times New Roman" w:eastAsia="Times New Roman" w:hAnsi="Times New Roman" w:cs="Times New Roman"/>
          <w:sz w:val="28"/>
          <w:szCs w:val="28"/>
        </w:rPr>
        <w:t xml:space="preserve">Вебер В.Р., </w:t>
      </w:r>
      <w:proofErr w:type="gramStart"/>
      <w:r w:rsidRPr="004F5335">
        <w:rPr>
          <w:rFonts w:ascii="Times New Roman" w:eastAsia="Times New Roman" w:hAnsi="Times New Roman" w:cs="Times New Roman"/>
          <w:sz w:val="28"/>
          <w:szCs w:val="28"/>
        </w:rPr>
        <w:t>Чуваков</w:t>
      </w:r>
      <w:proofErr w:type="gramEnd"/>
      <w:r w:rsidRPr="004F5335">
        <w:rPr>
          <w:rFonts w:ascii="Times New Roman" w:eastAsia="Times New Roman" w:hAnsi="Times New Roman" w:cs="Times New Roman"/>
          <w:sz w:val="28"/>
          <w:szCs w:val="28"/>
        </w:rPr>
        <w:t xml:space="preserve"> Г.И., Лапотников В.А. Основы сестринского дела. М., «Медицина», 2001.</w:t>
      </w:r>
    </w:p>
    <w:p w:rsidR="005956E4" w:rsidRPr="004F5335" w:rsidRDefault="009F6E2C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6E4" w:rsidRPr="004F5335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4F5335">
        <w:rPr>
          <w:rFonts w:ascii="Times New Roman" w:eastAsia="Times New Roman" w:hAnsi="Times New Roman" w:cs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5956E4" w:rsidRPr="004F5335" w:rsidRDefault="009F6E2C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56E4" w:rsidRPr="004F5335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4F5335">
        <w:rPr>
          <w:rFonts w:ascii="Times New Roman" w:eastAsia="Times New Roman" w:hAnsi="Times New Roman" w:cs="Times New Roman"/>
          <w:sz w:val="28"/>
          <w:szCs w:val="28"/>
        </w:rPr>
        <w:t xml:space="preserve">Узунова А.Н., Зайцева М.Л., Ершов В.Н., Киреева Г.Н. Неотложная доврачебная помощь в педиатрии. Часть 1. Издательство «Медицинский проект», </w:t>
      </w:r>
      <w:r w:rsidR="005956E4" w:rsidRPr="004F5335">
        <w:rPr>
          <w:rFonts w:ascii="Times New Roman" w:eastAsia="Times New Roman" w:hAnsi="Times New Roman" w:cs="Times New Roman"/>
          <w:caps/>
          <w:sz w:val="28"/>
          <w:szCs w:val="28"/>
        </w:rPr>
        <w:t>м</w:t>
      </w:r>
      <w:r w:rsidR="005956E4" w:rsidRPr="004F5335">
        <w:rPr>
          <w:rFonts w:ascii="Times New Roman" w:eastAsia="Times New Roman" w:hAnsi="Times New Roman" w:cs="Times New Roman"/>
          <w:sz w:val="28"/>
          <w:szCs w:val="28"/>
        </w:rPr>
        <w:t>., 2007.</w:t>
      </w:r>
    </w:p>
    <w:p w:rsidR="005956E4" w:rsidRPr="004F5335" w:rsidRDefault="009F6E2C" w:rsidP="005956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56E4" w:rsidRPr="004F5335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4F5335">
        <w:rPr>
          <w:rFonts w:ascii="Times New Roman" w:eastAsia="Times New Roman" w:hAnsi="Times New Roman" w:cs="Times New Roman"/>
          <w:sz w:val="28"/>
          <w:szCs w:val="28"/>
        </w:rPr>
        <w:t>Тоталова Т.В. Практикум по дисциплине «Основы сестринского дела». Шахты. 2004.</w:t>
      </w:r>
    </w:p>
    <w:p w:rsidR="00557FE3" w:rsidRPr="004F5335" w:rsidRDefault="009F6E2C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956E4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7FE3" w:rsidRPr="004F5335">
        <w:rPr>
          <w:rFonts w:ascii="Times New Roman" w:hAnsi="Times New Roman" w:cs="Times New Roman"/>
          <w:color w:val="000000"/>
          <w:sz w:val="28"/>
          <w:szCs w:val="28"/>
        </w:rPr>
        <w:t>Сестринское дело. 2012. № 2.</w:t>
      </w:r>
    </w:p>
    <w:p w:rsidR="009728D9" w:rsidRPr="004F5335" w:rsidRDefault="009F6E2C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7FE3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28D9" w:rsidRPr="004F5335">
        <w:rPr>
          <w:rFonts w:ascii="Times New Roman" w:hAnsi="Times New Roman" w:cs="Times New Roman"/>
          <w:color w:val="000000"/>
          <w:sz w:val="28"/>
          <w:szCs w:val="28"/>
        </w:rPr>
        <w:t>Сестринское дело. 2013</w:t>
      </w:r>
      <w:r w:rsidR="007E71AC" w:rsidRPr="004F5335">
        <w:rPr>
          <w:rFonts w:ascii="Times New Roman" w:hAnsi="Times New Roman" w:cs="Times New Roman"/>
          <w:color w:val="000000"/>
          <w:sz w:val="28"/>
          <w:szCs w:val="28"/>
        </w:rPr>
        <w:t>, № 3.</w:t>
      </w:r>
    </w:p>
    <w:p w:rsidR="005956E4" w:rsidRPr="004F5335" w:rsidRDefault="009F6E2C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E201E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956E4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 Практическое руководство по взятию кров на исследование. Изд. «</w:t>
      </w:r>
      <w:r w:rsidR="004B747D" w:rsidRPr="004F5335">
        <w:rPr>
          <w:rFonts w:ascii="Times New Roman" w:hAnsi="Times New Roman" w:cs="Times New Roman"/>
          <w:color w:val="000000"/>
          <w:sz w:val="28"/>
          <w:szCs w:val="28"/>
        </w:rPr>
        <w:t>Медицинский про</w:t>
      </w:r>
      <w:r w:rsidR="005956E4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ект». М., </w:t>
      </w:r>
      <w:r w:rsidR="004B747D" w:rsidRPr="004F5335">
        <w:rPr>
          <w:rFonts w:ascii="Times New Roman" w:hAnsi="Times New Roman" w:cs="Times New Roman"/>
          <w:color w:val="000000"/>
          <w:sz w:val="28"/>
          <w:szCs w:val="28"/>
        </w:rPr>
        <w:t>2012.</w:t>
      </w:r>
    </w:p>
    <w:p w:rsidR="004B747D" w:rsidRPr="004F5335" w:rsidRDefault="00557FE3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3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F6E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B747D" w:rsidRPr="004F5335">
        <w:rPr>
          <w:rFonts w:ascii="Times New Roman" w:hAnsi="Times New Roman" w:cs="Times New Roman"/>
          <w:color w:val="000000"/>
          <w:sz w:val="28"/>
          <w:szCs w:val="28"/>
        </w:rPr>
        <w:t>. Преаналитика: практические советы и методы. Сарштедт АГ</w:t>
      </w:r>
      <w:proofErr w:type="gramStart"/>
      <w:r w:rsidR="004B747D" w:rsidRPr="004F5335">
        <w:rPr>
          <w:rFonts w:ascii="Times New Roman" w:hAnsi="Times New Roman" w:cs="Times New Roman"/>
          <w:color w:val="000000"/>
          <w:sz w:val="28"/>
          <w:szCs w:val="28"/>
        </w:rPr>
        <w:t xml:space="preserve"> &amp; К</w:t>
      </w:r>
      <w:proofErr w:type="gramEnd"/>
      <w:r w:rsidR="004B747D" w:rsidRPr="004F5335">
        <w:rPr>
          <w:rFonts w:ascii="Times New Roman" w:hAnsi="Times New Roman" w:cs="Times New Roman"/>
          <w:color w:val="000000"/>
          <w:sz w:val="28"/>
          <w:szCs w:val="28"/>
        </w:rPr>
        <w:t>о. М.</w:t>
      </w:r>
    </w:p>
    <w:p w:rsidR="005956E4" w:rsidRPr="004F5335" w:rsidRDefault="005956E4" w:rsidP="005956E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28D9" w:rsidRPr="004F5335" w:rsidRDefault="009728D9" w:rsidP="00972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5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4F5335" w:rsidRDefault="009728D9" w:rsidP="009728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33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F5335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4F5335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4F5335" w:rsidRDefault="009728D9" w:rsidP="007511E1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4F5335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4F5335">
        <w:rPr>
          <w:rFonts w:ascii="Times New Roman" w:hAnsi="Times New Roman"/>
          <w:sz w:val="28"/>
          <w:szCs w:val="28"/>
        </w:rPr>
        <w:t>.</w:t>
      </w:r>
      <w:proofErr w:type="spellStart"/>
      <w:r w:rsidRPr="004F533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4F5335" w:rsidRDefault="00153405" w:rsidP="007511E1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4F53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4F5335">
        <w:rPr>
          <w:rFonts w:ascii="Times New Roman" w:hAnsi="Times New Roman"/>
          <w:sz w:val="28"/>
          <w:szCs w:val="28"/>
        </w:rPr>
        <w:t xml:space="preserve">) </w:t>
      </w:r>
    </w:p>
    <w:p w:rsidR="00153405" w:rsidRPr="004F5335" w:rsidRDefault="00153405" w:rsidP="007511E1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4F533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4F5335">
        <w:rPr>
          <w:rFonts w:ascii="Times New Roman" w:hAnsi="Times New Roman"/>
          <w:sz w:val="28"/>
          <w:szCs w:val="28"/>
        </w:rPr>
        <w:t xml:space="preserve">) </w:t>
      </w:r>
    </w:p>
    <w:p w:rsidR="00153405" w:rsidRPr="004F5335" w:rsidRDefault="00153405" w:rsidP="007511E1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4F5335" w:rsidRDefault="007E71AC" w:rsidP="007511E1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4F5335">
        <w:rPr>
          <w:rFonts w:ascii="Times New Roman" w:hAnsi="Times New Roman"/>
          <w:sz w:val="28"/>
          <w:szCs w:val="28"/>
          <w:lang w:val="en-US"/>
        </w:rPr>
        <w:t>www</w:t>
      </w:r>
      <w:r w:rsidRPr="004F5335">
        <w:rPr>
          <w:rFonts w:ascii="Times New Roman" w:hAnsi="Times New Roman"/>
          <w:sz w:val="28"/>
          <w:szCs w:val="28"/>
        </w:rPr>
        <w:t>.</w:t>
      </w:r>
      <w:r w:rsidRPr="004F5335">
        <w:rPr>
          <w:rFonts w:ascii="Times New Roman" w:hAnsi="Times New Roman"/>
          <w:sz w:val="28"/>
          <w:szCs w:val="28"/>
          <w:lang w:val="en-US"/>
        </w:rPr>
        <w:t>s</w:t>
      </w:r>
      <w:r w:rsidRPr="004F5335">
        <w:rPr>
          <w:rFonts w:ascii="Times New Roman" w:hAnsi="Times New Roman"/>
          <w:sz w:val="28"/>
          <w:szCs w:val="28"/>
        </w:rPr>
        <w:t>-</w:t>
      </w:r>
      <w:proofErr w:type="spellStart"/>
      <w:r w:rsidRPr="004F5335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4F5335">
        <w:rPr>
          <w:rFonts w:ascii="Times New Roman" w:hAnsi="Times New Roman"/>
          <w:sz w:val="28"/>
          <w:szCs w:val="28"/>
        </w:rPr>
        <w:t>.</w:t>
      </w:r>
      <w:r w:rsidRPr="004F5335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4F533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4F5335" w:rsidRDefault="009728D9" w:rsidP="0097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4F5335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4F5335" w:rsidRDefault="006C110E">
      <w:pPr>
        <w:rPr>
          <w:rFonts w:ascii="Times New Roman" w:hAnsi="Times New Roman" w:cs="Times New Roman"/>
          <w:b/>
          <w:sz w:val="28"/>
          <w:szCs w:val="28"/>
        </w:rPr>
      </w:pPr>
      <w:r w:rsidRPr="004F533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9B6BB8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B8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197"/>
        <w:gridCol w:w="2620"/>
        <w:gridCol w:w="782"/>
        <w:gridCol w:w="2221"/>
      </w:tblGrid>
      <w:tr w:rsidR="00D3312C" w:rsidRPr="009B6BB8" w:rsidTr="00314084">
        <w:trPr>
          <w:trHeight w:val="834"/>
        </w:trPr>
        <w:tc>
          <w:tcPr>
            <w:tcW w:w="426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97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9B6BB8" w:rsidTr="00314084">
        <w:trPr>
          <w:trHeight w:val="109"/>
        </w:trPr>
        <w:tc>
          <w:tcPr>
            <w:tcW w:w="426" w:type="dxa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9B6BB8" w:rsidTr="00314084">
        <w:trPr>
          <w:trHeight w:val="1287"/>
        </w:trPr>
        <w:tc>
          <w:tcPr>
            <w:tcW w:w="426" w:type="dxa"/>
          </w:tcPr>
          <w:p w:rsidR="00D3312C" w:rsidRPr="009B6BB8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197" w:type="dxa"/>
          </w:tcPr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9B6BB8" w:rsidTr="00314084">
        <w:trPr>
          <w:trHeight w:val="1688"/>
        </w:trPr>
        <w:tc>
          <w:tcPr>
            <w:tcW w:w="426" w:type="dxa"/>
          </w:tcPr>
          <w:p w:rsidR="00D3312C" w:rsidRPr="009B6BB8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197" w:type="dxa"/>
          </w:tcPr>
          <w:p w:rsidR="00D3312C" w:rsidRPr="009B6BB8" w:rsidRDefault="00D3312C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9B6BB8" w:rsidRDefault="00D3312C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E201E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D3312C" w:rsidRPr="009B6BB8" w:rsidRDefault="00D3312C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E201E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D3312C" w:rsidRPr="009B6BB8" w:rsidRDefault="00CE201E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12C" w:rsidRPr="009B6BB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265B0E" w:rsidRPr="009B6BB8" w:rsidRDefault="00265B0E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12C" w:rsidRPr="009B6BB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A03831" w:rsidRPr="009B6BB8" w:rsidRDefault="00A03831" w:rsidP="00A0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312C" w:rsidRPr="009B6BB8" w:rsidRDefault="00D3312C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3312C" w:rsidRPr="009B6BB8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9B6BB8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B6BB8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9B6BB8" w:rsidTr="00314084">
        <w:trPr>
          <w:trHeight w:val="1589"/>
        </w:trPr>
        <w:tc>
          <w:tcPr>
            <w:tcW w:w="426" w:type="dxa"/>
          </w:tcPr>
          <w:p w:rsidR="004F1BCA" w:rsidRPr="009B6BB8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4F1BCA" w:rsidRPr="009B6BB8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9B6B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4EAB" w:rsidRPr="009B6BB8" w:rsidRDefault="00454EAB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BB8">
              <w:rPr>
                <w:rFonts w:ascii="Times New Roman" w:hAnsi="Times New Roman"/>
                <w:bCs/>
                <w:sz w:val="24"/>
                <w:szCs w:val="24"/>
              </w:rPr>
              <w:t>Принципы гигиенического ухода.</w:t>
            </w:r>
          </w:p>
          <w:p w:rsidR="00454EAB" w:rsidRPr="009B6BB8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Значимость личной гигиены для пациента.</w:t>
            </w:r>
          </w:p>
          <w:p w:rsidR="00B96B2D" w:rsidRPr="009B6BB8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Задачи сестринской помощи в зависимости от степени тяжести состояния пациента.</w:t>
            </w:r>
          </w:p>
          <w:p w:rsidR="00B96B2D" w:rsidRPr="009B6BB8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Факторы риска образования пролежней,</w:t>
            </w:r>
          </w:p>
          <w:p w:rsidR="00B96B2D" w:rsidRPr="009B6BB8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Стадии развития пролежней,</w:t>
            </w:r>
          </w:p>
          <w:p w:rsidR="00B96B2D" w:rsidRPr="009B6BB8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Шкалы оценки риска развития пролежней,</w:t>
            </w:r>
          </w:p>
          <w:p w:rsidR="00555E83" w:rsidRPr="00184D9D" w:rsidRDefault="00B96B2D" w:rsidP="007511E1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282" w:hanging="282"/>
              <w:rPr>
                <w:rFonts w:ascii="Times New Roman" w:hAnsi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/>
                <w:sz w:val="24"/>
                <w:szCs w:val="24"/>
              </w:rPr>
              <w:t>Профилактика пролежней.</w:t>
            </w:r>
          </w:p>
          <w:p w:rsidR="00184D9D" w:rsidRDefault="00184D9D" w:rsidP="0018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D9D" w:rsidRPr="009B6BB8" w:rsidRDefault="00184D9D" w:rsidP="0018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322D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184D9D" w:rsidRPr="00D322DF" w:rsidRDefault="00184D9D" w:rsidP="0018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2DF">
              <w:rPr>
                <w:rFonts w:ascii="Times New Roman" w:hAnsi="Times New Roman" w:cs="Times New Roman"/>
                <w:sz w:val="24"/>
                <w:szCs w:val="24"/>
              </w:rPr>
              <w:t xml:space="preserve"> «Этапы современно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ухода  за кожей по Хартману»</w:t>
            </w:r>
          </w:p>
          <w:p w:rsidR="00184D9D" w:rsidRPr="009B6BB8" w:rsidRDefault="00184D9D" w:rsidP="00184D9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4F1BCA" w:rsidRPr="009B6BB8" w:rsidRDefault="004F1BCA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9B6BB8" w:rsidRDefault="004F1BCA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9B6BB8" w:rsidRDefault="004F1BCA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9B6BB8" w:rsidRDefault="00454EAB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4F1BCA" w:rsidRPr="009B6BB8" w:rsidRDefault="00454EAB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5335" w:rsidRPr="009B6B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1BCA" w:rsidRPr="009B6BB8" w:rsidRDefault="00454EAB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B6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BCA" w:rsidRPr="009B6BB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A03831" w:rsidRPr="009B6BB8" w:rsidRDefault="00A03831" w:rsidP="00A0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A03831" w:rsidRPr="009B6BB8" w:rsidRDefault="00A03831" w:rsidP="00A0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9B6BB8" w:rsidRDefault="004F1BCA" w:rsidP="009B6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F1BCA" w:rsidRPr="009B6BB8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9B6BB8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B6BB8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B6BB8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B6BB8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9B6BB8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9B6BB8" w:rsidRDefault="005E7086" w:rsidP="00184D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9B6BB8" w:rsidTr="00314084">
        <w:trPr>
          <w:trHeight w:val="569"/>
        </w:trPr>
        <w:tc>
          <w:tcPr>
            <w:tcW w:w="426" w:type="dxa"/>
          </w:tcPr>
          <w:p w:rsidR="004F1BCA" w:rsidRPr="009B6BB8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3" w:type="dxa"/>
          </w:tcPr>
          <w:p w:rsidR="004F1BCA" w:rsidRPr="009B6BB8" w:rsidRDefault="00B96B2D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</w:tc>
        <w:tc>
          <w:tcPr>
            <w:tcW w:w="1197" w:type="dxa"/>
          </w:tcPr>
          <w:p w:rsidR="008C2813" w:rsidRPr="009B6BB8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9B6BB8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9B6BB8" w:rsidRPr="0097089E" w:rsidRDefault="009B6BB8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4F1BCA" w:rsidRPr="009B6BB8" w:rsidRDefault="009B6BB8" w:rsidP="009B6BB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7.7</w:t>
            </w:r>
          </w:p>
        </w:tc>
        <w:tc>
          <w:tcPr>
            <w:tcW w:w="2620" w:type="dxa"/>
          </w:tcPr>
          <w:p w:rsidR="00462991" w:rsidRPr="009B6BB8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184D9D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  <w:p w:rsidR="008C2813" w:rsidRPr="009B6BB8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9B6BB8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9B6BB8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9B6BB8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4F5335" w:rsidTr="00314084">
        <w:trPr>
          <w:trHeight w:val="4385"/>
        </w:trPr>
        <w:tc>
          <w:tcPr>
            <w:tcW w:w="426" w:type="dxa"/>
          </w:tcPr>
          <w:p w:rsidR="00C2681F" w:rsidRPr="009B6BB8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681F" w:rsidRPr="009B6BB8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C2681F" w:rsidRPr="009B6BB8" w:rsidRDefault="00C2681F" w:rsidP="006C11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9B6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A1FEA"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 тяжелобольного пациента.</w:t>
            </w:r>
          </w:p>
          <w:p w:rsidR="00C2681F" w:rsidRPr="009B6BB8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C2681F" w:rsidRPr="009B6BB8" w:rsidRDefault="00C2681F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9B6B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1FEA"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405-426</w:t>
            </w:r>
            <w:r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1A9" w:rsidRPr="009B6BB8" w:rsidRDefault="00C2681F" w:rsidP="00D322D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1A1FEA" w:rsidRPr="009B6BB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контрольные вопросы стр. 427</w:t>
            </w:r>
          </w:p>
        </w:tc>
        <w:tc>
          <w:tcPr>
            <w:tcW w:w="1197" w:type="dxa"/>
          </w:tcPr>
          <w:p w:rsidR="00C2681F" w:rsidRPr="009B6BB8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9B6BB8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9B6BB8" w:rsidRDefault="00D322D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9B6BB8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2681F" w:rsidRPr="009B6BB8" w:rsidRDefault="004A1DF6" w:rsidP="00D322D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9B6BB8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9B6BB8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с </w:t>
            </w:r>
            <w:r w:rsidR="00D322D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источниками</w:t>
            </w:r>
          </w:p>
        </w:tc>
      </w:tr>
    </w:tbl>
    <w:p w:rsidR="009A1A92" w:rsidRPr="004F5335" w:rsidRDefault="009A1A92" w:rsidP="00E45A96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9A1A92" w:rsidRPr="004F5335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A92" w:rsidRPr="004F5335" w:rsidRDefault="002E52C3" w:rsidP="00154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4F5335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9A1A92" w:rsidRPr="004F5335" w:rsidRDefault="009A1A92" w:rsidP="002E52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Аспирация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 проникновение инородных тел в дыхательные пути.</w:t>
      </w: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Мацерация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 размягчение и разрыхление тканей вследствие длительного воздействия на них жидкости.</w:t>
      </w: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Обтурация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закрытие просвета полого органа, нарушение проходимости.</w:t>
      </w: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Опрелости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воспаление кожи в естественных складках вследствие мацерации и трения кожных поверхностей.</w:t>
      </w: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Пролежни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деформация кожи, мягких тканей, подкожно-жировой клетчатки вплоть до костной ткани вследствие непрерывного механического давления.</w:t>
      </w:r>
    </w:p>
    <w:p w:rsidR="00B96B2D" w:rsidRPr="004F5335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>Эритема</w:t>
      </w:r>
      <w:r w:rsidRPr="004F5335">
        <w:rPr>
          <w:rFonts w:ascii="Times New Roman" w:hAnsi="Times New Roman" w:cs="Times New Roman"/>
          <w:sz w:val="32"/>
          <w:szCs w:val="32"/>
        </w:rPr>
        <w:t xml:space="preserve"> - ограниченная гиперемия кожи.</w:t>
      </w:r>
    </w:p>
    <w:p w:rsidR="00B96B2D" w:rsidRPr="00D71CCF" w:rsidRDefault="00B96B2D" w:rsidP="00B96B2D">
      <w:pPr>
        <w:pStyle w:val="Standard"/>
        <w:rPr>
          <w:rFonts w:ascii="Times New Roman" w:hAnsi="Times New Roman" w:cs="Times New Roman"/>
          <w:sz w:val="32"/>
          <w:szCs w:val="32"/>
        </w:rPr>
      </w:pPr>
      <w:r w:rsidRPr="004F5335">
        <w:rPr>
          <w:rFonts w:ascii="Times New Roman" w:hAnsi="Times New Roman" w:cs="Times New Roman"/>
          <w:b/>
          <w:bCs/>
          <w:sz w:val="32"/>
          <w:szCs w:val="32"/>
        </w:rPr>
        <w:t xml:space="preserve">Эпидермис </w:t>
      </w:r>
      <w:r w:rsidRPr="004F533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D71CCF">
        <w:rPr>
          <w:rFonts w:ascii="Times New Roman" w:hAnsi="Times New Roman" w:cs="Times New Roman"/>
          <w:sz w:val="32"/>
          <w:szCs w:val="32"/>
        </w:rPr>
        <w:t>поверхностный слой кожи, состоящий из ороговевшего эпителия.</w:t>
      </w:r>
    </w:p>
    <w:p w:rsidR="00FB6C3C" w:rsidRPr="004F5335" w:rsidRDefault="00FB6C3C">
      <w:pPr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61F80" w:rsidRPr="009B6BB8" w:rsidRDefault="00470FA2" w:rsidP="00953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6BB8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A61F80" w:rsidRPr="009B6BB8" w:rsidRDefault="009B6BB8" w:rsidP="009538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Гигиена и комфорт пациента</w:t>
      </w:r>
    </w:p>
    <w:p w:rsidR="007150F4" w:rsidRPr="004F5335" w:rsidRDefault="007150F4" w:rsidP="009538D0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1A1FEA" w:rsidRPr="00A03831" w:rsidRDefault="007150F4" w:rsidP="001A1FE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831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1A1FEA" w:rsidRPr="00A03831" w:rsidRDefault="007150F4" w:rsidP="001A1FEA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83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A1FEA" w:rsidRPr="00A03831">
        <w:rPr>
          <w:rFonts w:ascii="Times New Roman" w:hAnsi="Times New Roman" w:cs="Times New Roman"/>
          <w:bCs/>
          <w:sz w:val="24"/>
          <w:szCs w:val="24"/>
        </w:rPr>
        <w:t>Принципы гигиенического ухода.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Значимость личной гигиены для пациента.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Задачи сестринской помощи в зависимости от степени тяжести состояния пациента.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Факторы риска образования пролежней,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Стадии развития пролежней,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6.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Шкалы оценки риска развития пролежней,</w:t>
      </w:r>
    </w:p>
    <w:p w:rsidR="001A1FEA" w:rsidRPr="00A03831" w:rsidRDefault="001A1FEA" w:rsidP="001A1F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831">
        <w:rPr>
          <w:rFonts w:ascii="Times New Roman" w:eastAsia="Times New Roman" w:hAnsi="Times New Roman" w:cs="Times New Roman"/>
          <w:sz w:val="24"/>
          <w:szCs w:val="24"/>
        </w:rPr>
        <w:t>7.</w:t>
      </w:r>
      <w:r w:rsidR="009B6BB8" w:rsidRPr="00A03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3831">
        <w:rPr>
          <w:rFonts w:ascii="Times New Roman" w:eastAsia="Times New Roman" w:hAnsi="Times New Roman" w:cs="Times New Roman"/>
          <w:sz w:val="24"/>
          <w:szCs w:val="24"/>
        </w:rPr>
        <w:t>Профилактика пролежней.</w:t>
      </w:r>
    </w:p>
    <w:p w:rsidR="00A03831" w:rsidRDefault="00A03831" w:rsidP="009B6BB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BB8">
        <w:rPr>
          <w:rFonts w:ascii="Times New Roman" w:hAnsi="Times New Roman" w:cs="Times New Roman"/>
          <w:b/>
          <w:sz w:val="24"/>
          <w:szCs w:val="24"/>
        </w:rPr>
        <w:t xml:space="preserve">Гигиена </w:t>
      </w:r>
      <w:r w:rsidRPr="009B6BB8">
        <w:rPr>
          <w:rFonts w:ascii="Times New Roman" w:hAnsi="Times New Roman" w:cs="Times New Roman"/>
          <w:sz w:val="24"/>
          <w:szCs w:val="24"/>
        </w:rPr>
        <w:t>–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>(</w:t>
      </w:r>
      <w:r w:rsidRPr="009B6BB8">
        <w:rPr>
          <w:rFonts w:ascii="Times New Roman" w:hAnsi="Times New Roman" w:cs="Times New Roman"/>
          <w:i/>
          <w:sz w:val="24"/>
          <w:szCs w:val="24"/>
        </w:rPr>
        <w:t>от греч</w:t>
      </w:r>
      <w:r w:rsidRPr="009B6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6BB8">
        <w:rPr>
          <w:rFonts w:ascii="Times New Roman" w:hAnsi="Times New Roman" w:cs="Times New Roman"/>
          <w:sz w:val="24"/>
          <w:szCs w:val="24"/>
          <w:lang w:val="en-US"/>
        </w:rPr>
        <w:t>hygieinos</w:t>
      </w:r>
      <w:proofErr w:type="spellEnd"/>
      <w:r w:rsidRPr="009B6BB8">
        <w:rPr>
          <w:rFonts w:ascii="Times New Roman" w:hAnsi="Times New Roman" w:cs="Times New Roman"/>
          <w:sz w:val="24"/>
          <w:szCs w:val="24"/>
        </w:rPr>
        <w:t xml:space="preserve"> – здоровый, приносящий здоровье, </w:t>
      </w:r>
      <w:proofErr w:type="spellStart"/>
      <w:r w:rsidRPr="009B6BB8">
        <w:rPr>
          <w:rFonts w:ascii="Times New Roman" w:hAnsi="Times New Roman" w:cs="Times New Roman"/>
          <w:sz w:val="24"/>
          <w:szCs w:val="24"/>
          <w:lang w:val="en-US"/>
        </w:rPr>
        <w:t>Hygieia</w:t>
      </w:r>
      <w:proofErr w:type="spellEnd"/>
      <w:r w:rsidRPr="009B6BB8">
        <w:rPr>
          <w:rFonts w:ascii="Times New Roman" w:hAnsi="Times New Roman" w:cs="Times New Roman"/>
          <w:sz w:val="24"/>
          <w:szCs w:val="24"/>
        </w:rPr>
        <w:t xml:space="preserve"> – богиня здоровья у древних греков) – медицинская наука, изучающая влияние факторов окружающей среды на здоровье человека, его работоспособность и продолжительность жизни. 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b/>
          <w:sz w:val="24"/>
          <w:szCs w:val="24"/>
        </w:rPr>
        <w:t xml:space="preserve">Личная гигиена </w:t>
      </w:r>
      <w:r w:rsidRPr="009B6BB8">
        <w:rPr>
          <w:rFonts w:ascii="Times New Roman" w:hAnsi="Times New Roman" w:cs="Times New Roman"/>
          <w:sz w:val="24"/>
          <w:szCs w:val="24"/>
        </w:rPr>
        <w:t xml:space="preserve">– отрасль гигиены, изучающая вопросы сохранения и укрепления здоровья человека путем соблюдения гигиенического режима его жизни и деятельности. 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В течение многих веков человек уделял особое внимание личной гигиене. В каждый исторический период предметы и средства, используемые для ухода, постоянно совершенствовались.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Еще в глубокой древности человек осуществлял простейшие гигиенические мероприятия. Памятники древнерусского изобразительного искусства и письменности свидетельствуют о том, что гигиенические мероприятия были распространены в быту древних славян. Широкое использование бань в Киевской Руси помятуют самые древние документы. В памятниках 10 века есть упоминания о Корсунском водопроводе. Древний Новгород был одним из наиболее благоустроенных городов в Европе: уже в 11 веке имел водопровод и канализацию.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С 1806 года в Петербургской медико-хирургической академии был веден курс гигиены. Дальнейшее развитие профилактической медицины в России во многом обязано прогрессивным взглядам ведущих медиков 19 века Н.И.Пирогова, С.П.Боткина. Любые достижения общей гигиены не могут сохранить здоровье человеку, пренебрегающему основами личной гигиены.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i/>
          <w:sz w:val="24"/>
          <w:szCs w:val="24"/>
        </w:rPr>
        <w:t>В настоящее время личная гигиена стала мощным фактором укрепления здоровья и предупреждения инфекционных заболеваний, позволяет эффективно бороться с гиподинамией и нервно-психическим напряжением.</w:t>
      </w:r>
      <w:r w:rsidRPr="009B6BB8">
        <w:rPr>
          <w:rFonts w:ascii="Times New Roman" w:hAnsi="Times New Roman" w:cs="Times New Roman"/>
          <w:sz w:val="24"/>
          <w:szCs w:val="24"/>
        </w:rPr>
        <w:t xml:space="preserve"> Гигиена необходима для хорошего самочувствия, комфорта и собственного удовлетворения, а также для борьбы с инфекцией. Гигиена – сугубо личное дело каждого человека и уровень удовлетворения этой потребности будет зависеть от особенностей личности, в том числе </w:t>
      </w:r>
      <w:proofErr w:type="gramStart"/>
      <w:r w:rsidRPr="009B6B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6BB8">
        <w:rPr>
          <w:rFonts w:ascii="Times New Roman" w:hAnsi="Times New Roman" w:cs="Times New Roman"/>
          <w:sz w:val="24"/>
          <w:szCs w:val="24"/>
        </w:rPr>
        <w:t>:</w:t>
      </w:r>
    </w:p>
    <w:p w:rsidR="001A1FEA" w:rsidRPr="009B6BB8" w:rsidRDefault="001A1FEA" w:rsidP="007511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степени независимости от окружающих,</w:t>
      </w:r>
    </w:p>
    <w:p w:rsidR="001A1FEA" w:rsidRPr="009B6BB8" w:rsidRDefault="001A1FEA" w:rsidP="007511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уровня культуры,</w:t>
      </w:r>
    </w:p>
    <w:p w:rsidR="001A1FEA" w:rsidRPr="009B6BB8" w:rsidRDefault="001A1FEA" w:rsidP="007511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социально - экономического статуса,</w:t>
      </w:r>
    </w:p>
    <w:p w:rsidR="001A1FEA" w:rsidRPr="009B6BB8" w:rsidRDefault="001A1FEA" w:rsidP="007511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уровня общего развития,</w:t>
      </w:r>
    </w:p>
    <w:p w:rsidR="001A1FEA" w:rsidRPr="009B6BB8" w:rsidRDefault="001A1FEA" w:rsidP="007511E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степени индивидуальной потребности.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 xml:space="preserve">Медицинская сестра помогает пациенту в удовлетворении гигиенических потребностей в случае невозможности реализовать их самому. Поэтому сестра должна </w:t>
      </w:r>
      <w:r w:rsidRPr="009B6BB8">
        <w:rPr>
          <w:rFonts w:ascii="Times New Roman" w:hAnsi="Times New Roman" w:cs="Times New Roman"/>
          <w:sz w:val="24"/>
          <w:szCs w:val="24"/>
        </w:rPr>
        <w:lastRenderedPageBreak/>
        <w:t>знать все факторы жизни пациента для того, чтобы обеспечить индивидуализированный уход и поощрять его к максимальной независимости и самостоятельности</w:t>
      </w:r>
      <w:proofErr w:type="gramStart"/>
      <w:r w:rsidRPr="009B6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6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6B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6BB8">
        <w:rPr>
          <w:rFonts w:ascii="Times New Roman" w:hAnsi="Times New Roman" w:cs="Times New Roman"/>
          <w:sz w:val="24"/>
          <w:szCs w:val="24"/>
        </w:rPr>
        <w:t>ыздоровлению.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b/>
          <w:sz w:val="24"/>
          <w:szCs w:val="24"/>
        </w:rPr>
        <w:t xml:space="preserve">Уход за больным </w:t>
      </w:r>
      <w:r w:rsidRPr="009B6BB8">
        <w:rPr>
          <w:rFonts w:ascii="Times New Roman" w:hAnsi="Times New Roman" w:cs="Times New Roman"/>
          <w:sz w:val="24"/>
          <w:szCs w:val="24"/>
        </w:rPr>
        <w:t>(</w:t>
      </w:r>
      <w:r w:rsidRPr="009B6BB8">
        <w:rPr>
          <w:rFonts w:ascii="Times New Roman" w:hAnsi="Times New Roman" w:cs="Times New Roman"/>
          <w:i/>
          <w:sz w:val="24"/>
          <w:szCs w:val="24"/>
        </w:rPr>
        <w:t>синоним</w:t>
      </w:r>
      <w:r w:rsidRPr="009B6BB8">
        <w:rPr>
          <w:rFonts w:ascii="Times New Roman" w:hAnsi="Times New Roman" w:cs="Times New Roman"/>
          <w:sz w:val="24"/>
          <w:szCs w:val="24"/>
        </w:rPr>
        <w:t xml:space="preserve"> гипургия)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>– это мероприятия, проводимые с целью удовлетворения его основных жизненных потребностей, облегчения состояния пациента и достижения благоприятного исхода заболевания.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b/>
          <w:sz w:val="24"/>
          <w:szCs w:val="24"/>
        </w:rPr>
        <w:t xml:space="preserve">Общий уход </w:t>
      </w:r>
      <w:r w:rsidRPr="009B6BB8">
        <w:rPr>
          <w:rFonts w:ascii="Times New Roman" w:hAnsi="Times New Roman" w:cs="Times New Roman"/>
          <w:sz w:val="24"/>
          <w:szCs w:val="24"/>
        </w:rPr>
        <w:t>позволяет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>обслуживать пациентов независимо от вида и характера заболевания.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>Общий уход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>включает</w:t>
      </w:r>
      <w:r w:rsidRPr="009B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6BB8">
        <w:rPr>
          <w:rFonts w:ascii="Times New Roman" w:hAnsi="Times New Roman" w:cs="Times New Roman"/>
          <w:sz w:val="24"/>
          <w:szCs w:val="24"/>
        </w:rPr>
        <w:t xml:space="preserve">проведение независимых и зависимых сестринских вмешательств. </w:t>
      </w:r>
    </w:p>
    <w:p w:rsidR="001A1FEA" w:rsidRPr="009B6BB8" w:rsidRDefault="001A1FEA" w:rsidP="009B6B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9B6BB8">
        <w:rPr>
          <w:rFonts w:ascii="Times New Roman" w:hAnsi="Times New Roman" w:cs="Times New Roman"/>
          <w:i/>
          <w:sz w:val="24"/>
          <w:szCs w:val="24"/>
        </w:rPr>
        <w:t>независимых</w:t>
      </w:r>
      <w:r w:rsidRPr="009B6BB8">
        <w:rPr>
          <w:rFonts w:ascii="Times New Roman" w:hAnsi="Times New Roman" w:cs="Times New Roman"/>
          <w:sz w:val="24"/>
          <w:szCs w:val="24"/>
        </w:rPr>
        <w:t xml:space="preserve"> сестринских вмешательств:</w:t>
      </w:r>
    </w:p>
    <w:p w:rsidR="001A1FEA" w:rsidRPr="009B6BB8" w:rsidRDefault="001A1FEA" w:rsidP="007511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процедуры личной гигиены (смена постельного и нательного белья, гигиена кожи, утренний туалет);</w:t>
      </w:r>
    </w:p>
    <w:p w:rsidR="001A1FEA" w:rsidRPr="009B6BB8" w:rsidRDefault="001A1FEA" w:rsidP="007511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общая гигиена помещений (генеральная уборка процедурного кабинета, проветривание палат, кварцевание);</w:t>
      </w:r>
    </w:p>
    <w:p w:rsidR="001A1FEA" w:rsidRPr="009B6BB8" w:rsidRDefault="001A1FEA" w:rsidP="007511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удовлетворение физиологических потребностей (кормление пациента, прием адекватного количества жидкости);</w:t>
      </w:r>
    </w:p>
    <w:p w:rsidR="001A1FEA" w:rsidRPr="009B6BB8" w:rsidRDefault="001A1FEA" w:rsidP="007511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удовлетворение физиологических отправлений (подача судна, мочеприемника);</w:t>
      </w:r>
    </w:p>
    <w:p w:rsidR="001A1FEA" w:rsidRDefault="001A1FEA" w:rsidP="007511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общение с пациентом, его родственниками по вопросам здорового образа жизни, личной гигиены, досуга.</w:t>
      </w:r>
    </w:p>
    <w:p w:rsidR="009B6BB8" w:rsidRPr="009B6BB8" w:rsidRDefault="009B6BB8" w:rsidP="009B6BB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1FEA" w:rsidRPr="009B6BB8" w:rsidRDefault="001A1FEA" w:rsidP="009B6BB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9B6BB8">
        <w:rPr>
          <w:rFonts w:ascii="Times New Roman" w:hAnsi="Times New Roman" w:cs="Times New Roman"/>
          <w:i/>
          <w:sz w:val="24"/>
          <w:szCs w:val="24"/>
        </w:rPr>
        <w:t>зависимых</w:t>
      </w:r>
      <w:r w:rsidRPr="009B6BB8">
        <w:rPr>
          <w:rFonts w:ascii="Times New Roman" w:hAnsi="Times New Roman" w:cs="Times New Roman"/>
          <w:sz w:val="24"/>
          <w:szCs w:val="24"/>
        </w:rPr>
        <w:t xml:space="preserve"> сестринских вмешательств – выполнение врачебных назначений:</w:t>
      </w:r>
    </w:p>
    <w:p w:rsidR="001A1FEA" w:rsidRPr="009B6BB8" w:rsidRDefault="001A1FEA" w:rsidP="007511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медикаментозное лечение (проведение инъекций, перевязок, раздача и прием лекарств);</w:t>
      </w:r>
    </w:p>
    <w:p w:rsidR="001A1FEA" w:rsidRPr="009B6BB8" w:rsidRDefault="001A1FEA" w:rsidP="007511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физиотерапевтические процедуры (оксигенотерапия, свет</w:t>
      </w:r>
      <w:proofErr w:type="gramStart"/>
      <w:r w:rsidRPr="009B6B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6BB8">
        <w:rPr>
          <w:rFonts w:ascii="Times New Roman" w:hAnsi="Times New Roman" w:cs="Times New Roman"/>
          <w:sz w:val="24"/>
          <w:szCs w:val="24"/>
        </w:rPr>
        <w:t>, электро-, водолечение);</w:t>
      </w:r>
    </w:p>
    <w:p w:rsidR="001A1FEA" w:rsidRPr="009B6BB8" w:rsidRDefault="001A1FEA" w:rsidP="007511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постановка клизм, введение мочевого катетера;</w:t>
      </w:r>
    </w:p>
    <w:p w:rsidR="001A1FEA" w:rsidRPr="009B6BB8" w:rsidRDefault="001A1FEA" w:rsidP="007511E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 xml:space="preserve">подготовка и оказание помощи в проведении лабораторных и инструментальных методов исследования. </w:t>
      </w:r>
    </w:p>
    <w:p w:rsidR="001A1FEA" w:rsidRPr="009B6BB8" w:rsidRDefault="001A1FEA" w:rsidP="009B6B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6BB8">
        <w:rPr>
          <w:rFonts w:ascii="Times New Roman" w:hAnsi="Times New Roman"/>
          <w:b/>
          <w:sz w:val="24"/>
          <w:szCs w:val="24"/>
        </w:rPr>
        <w:t>Специальный уход</w:t>
      </w:r>
      <w:r w:rsidRPr="009B6BB8">
        <w:rPr>
          <w:rFonts w:ascii="Times New Roman" w:hAnsi="Times New Roman"/>
          <w:sz w:val="24"/>
          <w:szCs w:val="24"/>
        </w:rPr>
        <w:t xml:space="preserve"> позволяет обслуживать пациентов определенного типа патологии (больные неврологического, гинекологического, стоматологического профилей). </w:t>
      </w:r>
    </w:p>
    <w:p w:rsidR="001A1FEA" w:rsidRPr="009B6BB8" w:rsidRDefault="001A1FEA" w:rsidP="009B6B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6BB8">
        <w:rPr>
          <w:rFonts w:ascii="Times New Roman" w:hAnsi="Times New Roman"/>
          <w:sz w:val="24"/>
          <w:szCs w:val="24"/>
        </w:rPr>
        <w:t>Правильно организованный уход за пациентами дополняет лечение и способствует скорейшему выздоровлению.</w:t>
      </w:r>
    </w:p>
    <w:p w:rsidR="00946543" w:rsidRPr="009B6BB8" w:rsidRDefault="00946543" w:rsidP="009B6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b/>
          <w:i/>
          <w:sz w:val="24"/>
          <w:szCs w:val="24"/>
        </w:rPr>
        <w:t>Рекомендации сестре</w:t>
      </w:r>
      <w:r w:rsidRPr="009B6BB8">
        <w:rPr>
          <w:rFonts w:ascii="Times New Roman" w:hAnsi="Times New Roman" w:cs="Times New Roman"/>
          <w:sz w:val="24"/>
          <w:szCs w:val="24"/>
        </w:rPr>
        <w:t xml:space="preserve"> при дефиците личной гигиены пациента: 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Оценить способность самоухода.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Уточнить степень профессионального участия и предпочтения.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Оказать помощь пациенту в проведении утреннего и вечернего туалета.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 xml:space="preserve">Помочь при подмывании, мытье головы. 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Проводить своевременную смену нательного и постельного белья.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Побуждать и поощрять пациента на самостоятельные действия.</w:t>
      </w:r>
    </w:p>
    <w:p w:rsidR="00946543" w:rsidRPr="009B6BB8" w:rsidRDefault="00946543" w:rsidP="007511E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Привлекать родственников, соседей, социальных работников.</w:t>
      </w:r>
    </w:p>
    <w:p w:rsidR="00946543" w:rsidRPr="009B6BB8" w:rsidRDefault="00946543" w:rsidP="009465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Объем сестринских вмешательств по удовлетворению нарушенных потребностей пациента зависит от его физического и психического статуса. При тяжелом состоянии сестра выполняет мероприятия личной гигиены пациента в полной мере.</w:t>
      </w:r>
    </w:p>
    <w:p w:rsidR="00840D60" w:rsidRDefault="00946543" w:rsidP="009B6B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6BB8">
        <w:rPr>
          <w:rFonts w:ascii="Times New Roman" w:hAnsi="Times New Roman" w:cs="Times New Roman"/>
          <w:sz w:val="24"/>
          <w:szCs w:val="24"/>
        </w:rPr>
        <w:t>Правильный уход за тяжелобольными – кратчайший путь выздоровления</w:t>
      </w:r>
      <w:r w:rsidR="009B6BB8">
        <w:rPr>
          <w:rFonts w:ascii="Times New Roman" w:hAnsi="Times New Roman" w:cs="Times New Roman"/>
          <w:sz w:val="24"/>
          <w:szCs w:val="24"/>
        </w:rPr>
        <w:t>.</w:t>
      </w:r>
    </w:p>
    <w:p w:rsidR="00C01CFD" w:rsidRDefault="00C01CFD" w:rsidP="00C01CFD">
      <w:pPr>
        <w:jc w:val="center"/>
        <w:rPr>
          <w:b/>
          <w:caps/>
        </w:rPr>
      </w:pPr>
    </w:p>
    <w:p w:rsidR="00C01CFD" w:rsidRDefault="00C01CFD" w:rsidP="00C01CFD">
      <w:pPr>
        <w:ind w:firstLine="708"/>
        <w:jc w:val="both"/>
      </w:pP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 w:rsidRPr="00224A81">
        <w:rPr>
          <w:noProof/>
        </w:rPr>
        <w:lastRenderedPageBreak/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133.95pt;margin-top:1.35pt;width:139.65pt;height:54pt;z-index:251670528" adj="19209">
            <v:textbox style="mso-next-textbox:#_x0000_s1035">
              <w:txbxContent>
                <w:p w:rsidR="00C01CFD" w:rsidRPr="003350C7" w:rsidRDefault="00C01CFD" w:rsidP="00C01CFD">
                  <w:pPr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Информированность – согласие пациента на выполнение процедуры</w:t>
                  </w:r>
                </w:p>
              </w:txbxContent>
            </v:textbox>
          </v:shape>
        </w:pic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65" style="position:absolute;left:0;text-align:left;margin-left:279.3pt;margin-top:.75pt;width:131.1pt;height:54pt;z-index:251671552">
            <v:textbox style="mso-next-textbox:#_x0000_s1036">
              <w:txbxContent>
                <w:p w:rsidR="00C01CFD" w:rsidRPr="003350C7" w:rsidRDefault="00C01CFD" w:rsidP="00C01CFD">
                  <w:pPr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Безопасность – инфекционная и физическая</w:t>
                  </w:r>
                </w:p>
              </w:txbxContent>
            </v:textbox>
          </v:shape>
        </w:pict>
      </w: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41" type="#_x0000_t11" style="position:absolute;left:0;text-align:left;margin-left:8.55pt;margin-top:4.95pt;width:109.95pt;height:81pt;z-index:251676672" adj="4680">
            <v:textbox style="mso-next-textbox:#_x0000_s1041">
              <w:txbxContent>
                <w:p w:rsidR="00C01CFD" w:rsidRPr="003350C7" w:rsidRDefault="00C01CFD" w:rsidP="00C01C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Основные принципы ухода</w:t>
                  </w:r>
                </w:p>
              </w:txbxContent>
            </v:textbox>
          </v:shape>
        </w:pict>
      </w: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7" type="#_x0000_t65" style="position:absolute;left:0;text-align:left;margin-left:133.95pt;margin-top:9.2pt;width:139.65pt;height:45pt;z-index:251672576">
            <v:textbox style="mso-next-textbox:#_x0000_s1037">
              <w:txbxContent>
                <w:p w:rsidR="00C01CFD" w:rsidRPr="003350C7" w:rsidRDefault="00C01CFD" w:rsidP="00C01CFD">
                  <w:pPr>
                    <w:ind w:left="-57" w:right="-123"/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Конфиденциальность – информация без огласки</w:t>
                  </w:r>
                </w:p>
              </w:txbxContent>
            </v:textbox>
          </v:shape>
        </w:pic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8" type="#_x0000_t65" style="position:absolute;left:0;text-align:left;margin-left:282.15pt;margin-top:8.6pt;width:128.25pt;height:45pt;z-index:251673600">
            <v:textbox style="mso-next-textbox:#_x0000_s1038">
              <w:txbxContent>
                <w:p w:rsidR="00C01CFD" w:rsidRPr="003350C7" w:rsidRDefault="00C01CFD" w:rsidP="00C01CFD">
                  <w:pPr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Тактичность – умение владеть собой</w:t>
                  </w:r>
                </w:p>
              </w:txbxContent>
            </v:textbox>
          </v:shape>
        </w:pic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65" style="position:absolute;left:0;text-align:left;margin-left:133.95pt;margin-top:8pt;width:139.65pt;height:54pt;z-index:251674624">
            <v:textbox style="mso-next-textbox:#_x0000_s1039">
              <w:txbxContent>
                <w:p w:rsidR="00C01CFD" w:rsidRPr="003350C7" w:rsidRDefault="00C01CFD" w:rsidP="00C01CFD">
                  <w:pPr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Индивидуальность – персональный подход</w:t>
                  </w:r>
                </w:p>
              </w:txbxContent>
            </v:textbox>
          </v:shape>
        </w:pic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224A81" w:rsidP="00C01C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0" type="#_x0000_t65" style="position:absolute;left:0;text-align:left;margin-left:282.15pt;margin-top:7.4pt;width:131.1pt;height:54pt;z-index:251675648">
            <v:textbox style="mso-next-textbox:#_x0000_s1040">
              <w:txbxContent>
                <w:p w:rsidR="00C01CFD" w:rsidRPr="003350C7" w:rsidRDefault="00C01CFD" w:rsidP="00C01CFD">
                  <w:pPr>
                    <w:rPr>
                      <w:rFonts w:ascii="Times New Roman" w:hAnsi="Times New Roman" w:cs="Times New Roman"/>
                    </w:rPr>
                  </w:pPr>
                  <w:r w:rsidRPr="003350C7">
                    <w:rPr>
                      <w:rFonts w:ascii="Times New Roman" w:hAnsi="Times New Roman" w:cs="Times New Roman"/>
                    </w:rPr>
                    <w:t>Независимость – побуждение пациента к самоуходу</w:t>
                  </w:r>
                </w:p>
              </w:txbxContent>
            </v:textbox>
          </v:shape>
        </w:pic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</w:p>
    <w:p w:rsidR="00C01CFD" w:rsidRPr="00C01CFD" w:rsidRDefault="00C01CFD" w:rsidP="00C01CFD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01CFD">
        <w:rPr>
          <w:rFonts w:ascii="Times New Roman" w:hAnsi="Times New Roman" w:cs="Times New Roman"/>
          <w:b/>
          <w:caps/>
          <w:sz w:val="24"/>
          <w:szCs w:val="24"/>
        </w:rPr>
        <w:t>Уход за кожей</w:t>
      </w:r>
    </w:p>
    <w:p w:rsidR="00C01CFD" w:rsidRPr="00C01CFD" w:rsidRDefault="00C01CFD" w:rsidP="00C01C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Болезненное состояние требует особого внимания по уходу за кожей. Кожу загрязняют выделения потовых и сальных желез, слущенный эпидермис, транзиторная микрофлора, механические факторы. Поверхность подмышечных впадин покрывает секрет апокринных желез, кожу промежности – выделения мочеполовых органов и кишечника. У тяжелобольных и неопрятных пациентов создаются условия для загрязнения кожи.</w:t>
      </w:r>
    </w:p>
    <w:p w:rsidR="00C01CFD" w:rsidRPr="00C01CFD" w:rsidRDefault="00C01CFD" w:rsidP="00C01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Уход за кожей и слизистыми оболочками обеспечивает:</w:t>
      </w:r>
    </w:p>
    <w:p w:rsidR="00C01CFD" w:rsidRPr="00C01CFD" w:rsidRDefault="00C01CFD" w:rsidP="007511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её очистку – удаление секреторных и экскреторных выделений,</w:t>
      </w:r>
    </w:p>
    <w:p w:rsidR="00C01CFD" w:rsidRPr="00C01CFD" w:rsidRDefault="00C01CFD" w:rsidP="007511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стимуляцию кровообращения,</w:t>
      </w:r>
    </w:p>
    <w:p w:rsidR="00C01CFD" w:rsidRPr="00C01CFD" w:rsidRDefault="00C01CFD" w:rsidP="007511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гигиенический и эмоциональный комфорт,</w:t>
      </w:r>
    </w:p>
    <w:p w:rsidR="00C01CFD" w:rsidRPr="00C01CFD" w:rsidRDefault="00C01CFD" w:rsidP="007511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чувство удовлетворения.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Медсестра следит за соблюдением пациентами правил личной гигиены и оказывает необходимую помощь в поддержании чистоты тела. </w:t>
      </w:r>
    </w:p>
    <w:p w:rsidR="00C01CFD" w:rsidRPr="00C01CFD" w:rsidRDefault="00C01CFD" w:rsidP="00C01CFD">
      <w:pPr>
        <w:pStyle w:val="ad"/>
        <w:spacing w:before="0" w:beforeAutospacing="0" w:after="0" w:afterAutospacing="0"/>
        <w:ind w:firstLine="708"/>
        <w:jc w:val="both"/>
        <w:rPr>
          <w:b/>
        </w:rPr>
      </w:pPr>
      <w:proofErr w:type="gramStart"/>
      <w:r w:rsidRPr="00C01CFD">
        <w:t>Больничное бельё в стационаре – это простыни, наволочки, пододеяльники, пеленки, рубашки, халаты, пижамы, полотенца.</w:t>
      </w:r>
      <w:proofErr w:type="gramEnd"/>
      <w:r w:rsidRPr="00C01CFD">
        <w:t xml:space="preserve"> Чистое бельё в отделении хранят в бельевой, использованное </w:t>
      </w:r>
      <w:r w:rsidRPr="00C01CFD">
        <w:rPr>
          <w:bCs/>
        </w:rPr>
        <w:t>–</w:t>
      </w:r>
      <w:r w:rsidRPr="00C01CFD">
        <w:t xml:space="preserve"> в отдельном помещении, в специальных емкостях. По мере накопления белье отправляют в прачечную. Всё белье должно иметь маркировку отделения. 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Смену белья проводит медсестра 1 раз в неделю после принятия пациентами гигиенического душа или ванны, тяжелобольным – по мере загрязнения.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Смену постельного белья сестра проводит в зависимости от назначенного режима двигательной активности пациента.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Опрелости </w:t>
      </w:r>
      <w:r w:rsidRPr="00C01CFD">
        <w:rPr>
          <w:rFonts w:ascii="Times New Roman" w:hAnsi="Times New Roman" w:cs="Times New Roman"/>
          <w:sz w:val="24"/>
          <w:szCs w:val="24"/>
        </w:rPr>
        <w:t>– воспаление кожи в естественных складках вследствие мацерации и трения кожных поверхностей. Мацерация – размягчение и разрыхление тканей во влажной теплой среде.</w:t>
      </w:r>
    </w:p>
    <w:tbl>
      <w:tblPr>
        <w:tblW w:w="0" w:type="auto"/>
        <w:tblLook w:val="01E0"/>
      </w:tblPr>
      <w:tblGrid>
        <w:gridCol w:w="1184"/>
        <w:gridCol w:w="1185"/>
        <w:gridCol w:w="320"/>
        <w:gridCol w:w="1466"/>
        <w:gridCol w:w="583"/>
        <w:gridCol w:w="641"/>
        <w:gridCol w:w="999"/>
        <w:gridCol w:w="729"/>
        <w:gridCol w:w="191"/>
        <w:gridCol w:w="1132"/>
        <w:gridCol w:w="1046"/>
      </w:tblGrid>
      <w:tr w:rsidR="00C01CFD" w:rsidRPr="00C01CFD" w:rsidTr="005A0B13">
        <w:trPr>
          <w:trHeight w:val="316"/>
        </w:trPr>
        <w:tc>
          <w:tcPr>
            <w:tcW w:w="9476" w:type="dxa"/>
            <w:gridSpan w:val="11"/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Области образования опрелостей</w:t>
            </w:r>
          </w:p>
        </w:tc>
      </w:tr>
      <w:tr w:rsidR="00C01CFD" w:rsidRPr="00C01CFD" w:rsidTr="005A0B13">
        <w:trPr>
          <w:trHeight w:val="316"/>
        </w:trPr>
        <w:tc>
          <w:tcPr>
            <w:tcW w:w="1184" w:type="dxa"/>
            <w:tcBorders>
              <w:righ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FD" w:rsidRPr="00C01CFD" w:rsidTr="005A0B13">
        <w:trPr>
          <w:trHeight w:val="650"/>
        </w:trPr>
        <w:tc>
          <w:tcPr>
            <w:tcW w:w="2689" w:type="dxa"/>
            <w:gridSpan w:val="3"/>
          </w:tcPr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под молочными железами</w:t>
            </w:r>
          </w:p>
        </w:tc>
        <w:tc>
          <w:tcPr>
            <w:tcW w:w="2690" w:type="dxa"/>
            <w:gridSpan w:val="3"/>
          </w:tcPr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подмышечные </w:t>
            </w:r>
          </w:p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впадины</w:t>
            </w:r>
          </w:p>
        </w:tc>
        <w:tc>
          <w:tcPr>
            <w:tcW w:w="1919" w:type="dxa"/>
            <w:gridSpan w:val="3"/>
          </w:tcPr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паховые</w:t>
            </w:r>
          </w:p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складки</w:t>
            </w:r>
          </w:p>
        </w:tc>
        <w:tc>
          <w:tcPr>
            <w:tcW w:w="2178" w:type="dxa"/>
            <w:gridSpan w:val="2"/>
          </w:tcPr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</w:p>
          <w:p w:rsidR="00C01CFD" w:rsidRPr="00C01CFD" w:rsidRDefault="00C01CFD" w:rsidP="005A0B13">
            <w:pPr>
              <w:ind w:left="-70" w:righ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пальцами ног</w:t>
            </w:r>
          </w:p>
        </w:tc>
      </w:tr>
    </w:tbl>
    <w:p w:rsidR="00C01CFD" w:rsidRPr="00C01CFD" w:rsidRDefault="00C01CFD" w:rsidP="00C01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Степени развития опрелостей:</w:t>
      </w:r>
    </w:p>
    <w:p w:rsidR="00C01CFD" w:rsidRPr="00C01CFD" w:rsidRDefault="00C01CFD" w:rsidP="00C01CFD">
      <w:pPr>
        <w:spacing w:after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1 </w:t>
      </w:r>
      <w:r w:rsidRPr="00C01CFD">
        <w:rPr>
          <w:rFonts w:ascii="Times New Roman" w:hAnsi="Times New Roman" w:cs="Times New Roman"/>
          <w:b/>
          <w:sz w:val="24"/>
          <w:szCs w:val="24"/>
        </w:rPr>
        <w:t>–</w:t>
      </w:r>
      <w:r w:rsidRPr="00C01CFD">
        <w:rPr>
          <w:rFonts w:ascii="Times New Roman" w:hAnsi="Times New Roman" w:cs="Times New Roman"/>
          <w:sz w:val="24"/>
          <w:szCs w:val="24"/>
        </w:rPr>
        <w:t xml:space="preserve"> раздражение кожи;</w:t>
      </w:r>
    </w:p>
    <w:p w:rsidR="00C01CFD" w:rsidRPr="00C01CFD" w:rsidRDefault="00C01CFD" w:rsidP="00C01CFD">
      <w:pPr>
        <w:spacing w:after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2 – яркая гиперемия кожи, небольшие эрозии;</w:t>
      </w:r>
    </w:p>
    <w:p w:rsidR="00C01CFD" w:rsidRPr="00C01CFD" w:rsidRDefault="00C01CFD" w:rsidP="00C01CFD">
      <w:pPr>
        <w:spacing w:after="0"/>
        <w:ind w:hanging="57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3 – мокнутия, эрозии, изъязвления кожи.</w:t>
      </w:r>
    </w:p>
    <w:p w:rsidR="00C01CFD" w:rsidRPr="00C01CFD" w:rsidRDefault="00C01CFD" w:rsidP="00C01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Профилактика опрелостей: своевременный гигиенический уход за кожей, лечение потливости. </w:t>
      </w:r>
    </w:p>
    <w:p w:rsidR="00C01CFD" w:rsidRPr="00C01CFD" w:rsidRDefault="00C01CFD" w:rsidP="00C01C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CFD" w:rsidRPr="00C01CFD" w:rsidRDefault="00C01CFD" w:rsidP="00C01CFD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01CFD">
        <w:rPr>
          <w:rFonts w:ascii="Times New Roman" w:hAnsi="Times New Roman" w:cs="Times New Roman"/>
          <w:caps/>
          <w:sz w:val="24"/>
          <w:szCs w:val="24"/>
        </w:rPr>
        <w:t>Причины возникновения пролежней</w:t>
      </w: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b/>
          <w:sz w:val="24"/>
          <w:szCs w:val="24"/>
        </w:rPr>
        <w:t>Пролежни –</w:t>
      </w:r>
      <w:r w:rsidRPr="00C01CFD">
        <w:rPr>
          <w:rFonts w:ascii="Times New Roman" w:hAnsi="Times New Roman" w:cs="Times New Roman"/>
          <w:sz w:val="24"/>
          <w:szCs w:val="24"/>
        </w:rPr>
        <w:t xml:space="preserve"> повреждение</w:t>
      </w:r>
      <w:r w:rsidRPr="00C01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 xml:space="preserve">кожи, подкожно-жировой клетчатки, мягких тканей вплоть до костной основы вследствие нарушения местного кровообращения и нервной трофики в точках опоры тела человека. </w:t>
      </w:r>
    </w:p>
    <w:p w:rsidR="00C01CFD" w:rsidRPr="00C01CFD" w:rsidRDefault="00C01CFD" w:rsidP="00C0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Места образования пролежней </w:t>
      </w:r>
    </w:p>
    <w:p w:rsidR="00C01CFD" w:rsidRPr="00C01CFD" w:rsidRDefault="00C01CFD" w:rsidP="00C0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224A81" w:rsidP="00C01C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left:0;text-align:left;margin-left:145.35pt;margin-top:-9pt;width:181.4pt;height:48.05pt;z-index:251660288">
            <v:textbox style="mso-next-textbox:#_x0000_s1026">
              <w:txbxContent>
                <w:p w:rsidR="00C01CFD" w:rsidRPr="001354FC" w:rsidRDefault="00C01CFD" w:rsidP="00C01CFD">
                  <w:pPr>
                    <w:jc w:val="center"/>
                  </w:pPr>
                  <w:r>
                    <w:t>Т</w:t>
                  </w:r>
                  <w:r w:rsidRPr="001354FC">
                    <w:t>очки опоры</w:t>
                  </w:r>
                  <w:r>
                    <w:t xml:space="preserve"> </w:t>
                  </w:r>
                </w:p>
              </w:txbxContent>
            </v:textbox>
          </v:oval>
        </w:pict>
      </w:r>
    </w:p>
    <w:p w:rsidR="00C01CFD" w:rsidRPr="00C01CFD" w:rsidRDefault="00224A81" w:rsidP="00C0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flip:x y;z-index:251661312" from="327.75pt,7.25pt" to="418.95pt,76.2pt">
            <v:stroke startarrow="classic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flip:x;z-index:251662336" from="42.75pt,7.25pt" to="144.6pt,76.2pt">
            <v:stroke endarrow="classic"/>
          </v:line>
        </w:pict>
      </w:r>
    </w:p>
    <w:p w:rsidR="00C01CFD" w:rsidRPr="00C01CFD" w:rsidRDefault="00224A81" w:rsidP="00C01C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68480" from="273.6pt,9.9pt" to="310.45pt,63.75pt">
            <v:stroke endarrow="classic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flip:x;z-index:251663360" from="162.45pt,9.9pt" to="199.3pt,63.75pt">
            <v:stroke endarrow="classic"/>
          </v:line>
        </w:pict>
      </w:r>
    </w:p>
    <w:p w:rsidR="00C01CFD" w:rsidRPr="00C01CFD" w:rsidRDefault="00C01CFD" w:rsidP="00C01C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224A81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2" style="position:absolute;left:0;text-align:left;margin-left:339.15pt;margin-top:2.4pt;width:142.5pt;height:162pt;z-index:251666432" arcsize="10923f">
            <v:textbox style="mso-next-textbox:#_x0000_s1032">
              <w:txbxContent>
                <w:p w:rsidR="00C01CFD" w:rsidRDefault="00C01CFD" w:rsidP="00C01CFD">
                  <w:pPr>
                    <w:ind w:right="-22"/>
                    <w:rPr>
                      <w:i/>
                    </w:rPr>
                  </w:pPr>
                  <w:r w:rsidRPr="001354FC">
                    <w:rPr>
                      <w:i/>
                    </w:rPr>
                    <w:t>в положении</w:t>
                  </w:r>
                </w:p>
                <w:p w:rsidR="00C01CFD" w:rsidRPr="001354FC" w:rsidRDefault="00C01CFD" w:rsidP="00C01CFD">
                  <w:pPr>
                    <w:ind w:right="-22"/>
                    <w:rPr>
                      <w:i/>
                    </w:rPr>
                  </w:pPr>
                  <w:r w:rsidRPr="001354FC">
                    <w:rPr>
                      <w:i/>
                    </w:rPr>
                    <w:t xml:space="preserve"> лежа на животе:</w:t>
                  </w:r>
                </w:p>
                <w:p w:rsidR="00C01CFD" w:rsidRPr="00534AB9" w:rsidRDefault="00C01CFD" w:rsidP="00C01CFD">
                  <w:pPr>
                    <w:ind w:left="98" w:right="-22" w:hanging="98"/>
                    <w:jc w:val="right"/>
                  </w:pPr>
                  <w:r>
                    <w:t>лобно-височная,  грудная клетка,</w:t>
                  </w:r>
                  <w:r w:rsidRPr="001354FC">
                    <w:t xml:space="preserve"> гребн</w:t>
                  </w:r>
                  <w:r>
                    <w:t>и</w:t>
                  </w:r>
                  <w:r w:rsidRPr="001354FC">
                    <w:t xml:space="preserve"> подвздошных костей, </w:t>
                  </w:r>
                  <w:r>
                    <w:t xml:space="preserve">локтевой, </w:t>
                  </w:r>
                  <w:proofErr w:type="gramStart"/>
                  <w:r w:rsidRPr="001354FC">
                    <w:t>колен</w:t>
                  </w:r>
                  <w:r>
                    <w:t>ный</w:t>
                  </w:r>
                  <w:proofErr w:type="gramEnd"/>
                  <w:r>
                    <w:t xml:space="preserve"> суставы,</w:t>
                  </w:r>
                  <w:r w:rsidRPr="001354FC">
                    <w:t xml:space="preserve"> </w:t>
                  </w:r>
                  <w:r>
                    <w:t xml:space="preserve">тыльные поверхности пальцев ног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1" style="position:absolute;left:0;text-align:left;margin-left:216.6pt;margin-top:2.4pt;width:116.85pt;height:162pt;z-index:251665408" arcsize="10923f">
            <v:textbox style="mso-next-textbox:#_x0000_s1031">
              <w:txbxContent>
                <w:p w:rsidR="00C01CFD" w:rsidRDefault="00C01CFD" w:rsidP="00C01CFD">
                  <w:pPr>
                    <w:rPr>
                      <w:i/>
                    </w:rPr>
                  </w:pPr>
                  <w:r w:rsidRPr="001354FC">
                    <w:rPr>
                      <w:i/>
                    </w:rPr>
                    <w:t xml:space="preserve">в положении лежа на </w:t>
                  </w:r>
                  <w:r>
                    <w:rPr>
                      <w:i/>
                    </w:rPr>
                    <w:t>боку</w:t>
                  </w:r>
                  <w:r w:rsidRPr="001354FC">
                    <w:rPr>
                      <w:i/>
                    </w:rPr>
                    <w:t>:</w:t>
                  </w:r>
                </w:p>
                <w:p w:rsidR="00C01CFD" w:rsidRDefault="00C01CFD" w:rsidP="00C01CFD">
                  <w:pPr>
                    <w:jc w:val="right"/>
                  </w:pPr>
                  <w:proofErr w:type="gramStart"/>
                  <w:r w:rsidRPr="00A66ECB">
                    <w:t>лобно-височная</w:t>
                  </w:r>
                  <w:proofErr w:type="gramEnd"/>
                  <w:r>
                    <w:t>, плечевой, локтевой, тазобедренный, коленный  суставы,</w:t>
                  </w:r>
                  <w:r w:rsidRPr="001354FC">
                    <w:t xml:space="preserve"> </w:t>
                  </w:r>
                </w:p>
                <w:p w:rsidR="00C01CFD" w:rsidRDefault="00C01CFD" w:rsidP="00C01CFD">
                  <w:pPr>
                    <w:jc w:val="right"/>
                  </w:pPr>
                  <w:r>
                    <w:t>пятки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0" style="position:absolute;left:0;text-align:left;margin-left:105.45pt;margin-top:2.4pt;width:105.45pt;height:162pt;z-index:251664384" arcsize="10923f">
            <v:textbox style="mso-next-textbox:#_x0000_s1030">
              <w:txbxContent>
                <w:p w:rsidR="00C01CFD" w:rsidRDefault="00C01CFD" w:rsidP="00C01CFD">
                  <w:pPr>
                    <w:rPr>
                      <w:i/>
                    </w:rPr>
                  </w:pPr>
                  <w:r w:rsidRPr="001354FC">
                    <w:rPr>
                      <w:i/>
                    </w:rPr>
                    <w:t>в положении лежа на спине:</w:t>
                  </w:r>
                </w:p>
                <w:p w:rsidR="00C01CFD" w:rsidRDefault="00C01CFD" w:rsidP="00C01CFD">
                  <w:pPr>
                    <w:jc w:val="right"/>
                  </w:pPr>
                  <w:r>
                    <w:rPr>
                      <w:i/>
                    </w:rPr>
                    <w:t xml:space="preserve"> </w:t>
                  </w:r>
                  <w:r w:rsidRPr="001354FC">
                    <w:t>затыл</w:t>
                  </w:r>
                  <w:r>
                    <w:t>о</w:t>
                  </w:r>
                  <w:r w:rsidRPr="001354FC">
                    <w:t>к</w:t>
                  </w:r>
                  <w:r>
                    <w:t xml:space="preserve">, лопатки, </w:t>
                  </w:r>
                </w:p>
                <w:p w:rsidR="00C01CFD" w:rsidRDefault="00C01CFD" w:rsidP="00C01CFD">
                  <w:pPr>
                    <w:jc w:val="right"/>
                  </w:pPr>
                  <w:r>
                    <w:t>локти,</w:t>
                  </w:r>
                  <w:r w:rsidRPr="001354FC">
                    <w:t xml:space="preserve"> </w:t>
                  </w:r>
                </w:p>
                <w:p w:rsidR="00C01CFD" w:rsidRDefault="00C01CFD" w:rsidP="00C01CFD">
                  <w:pPr>
                    <w:jc w:val="right"/>
                  </w:pPr>
                  <w:r>
                    <w:t xml:space="preserve">крестец, ягодицы, </w:t>
                  </w:r>
                </w:p>
                <w:p w:rsidR="00C01CFD" w:rsidRDefault="00C01CFD" w:rsidP="00C01CFD">
                  <w:pPr>
                    <w:jc w:val="right"/>
                  </w:pPr>
                  <w:r>
                    <w:t>пятки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33" style="position:absolute;left:0;text-align:left;margin-left:0;margin-top:2.4pt;width:99.05pt;height:162pt;z-index:251667456" arcsize="10923f">
            <v:textbox style="mso-next-textbox:#_x0000_s1033">
              <w:txbxContent>
                <w:p w:rsidR="00C01CFD" w:rsidRDefault="00C01CFD" w:rsidP="00C01CFD">
                  <w:pPr>
                    <w:rPr>
                      <w:i/>
                    </w:rPr>
                  </w:pPr>
                  <w:r w:rsidRPr="001354FC">
                    <w:rPr>
                      <w:i/>
                    </w:rPr>
                    <w:t>в положении сидя:</w:t>
                  </w:r>
                  <w:r>
                    <w:rPr>
                      <w:i/>
                    </w:rPr>
                    <w:t xml:space="preserve"> </w:t>
                  </w:r>
                </w:p>
                <w:p w:rsidR="00C01CFD" w:rsidRDefault="00C01CFD" w:rsidP="00C01CFD">
                  <w:pPr>
                    <w:ind w:left="171" w:hanging="171"/>
                    <w:jc w:val="right"/>
                  </w:pPr>
                  <w:r w:rsidRPr="001354FC">
                    <w:t>седалищны</w:t>
                  </w:r>
                  <w:r>
                    <w:t>е</w:t>
                  </w:r>
                  <w:r w:rsidRPr="001354FC">
                    <w:t xml:space="preserve"> </w:t>
                  </w:r>
                </w:p>
                <w:p w:rsidR="00C01CFD" w:rsidRDefault="00C01CFD" w:rsidP="00C01CFD">
                  <w:pPr>
                    <w:ind w:left="171" w:hanging="171"/>
                    <w:jc w:val="right"/>
                  </w:pPr>
                  <w:r>
                    <w:t xml:space="preserve">бугры и ягодицы, пятки </w:t>
                  </w:r>
                </w:p>
              </w:txbxContent>
            </v:textbox>
          </v:roundrect>
        </w:pict>
      </w: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1CFD" w:rsidRPr="00C01CFD" w:rsidRDefault="00C01CFD" w:rsidP="00C01CFD">
      <w:pPr>
        <w:tabs>
          <w:tab w:val="left" w:pos="2964"/>
        </w:tabs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C01CFD"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4467225" cy="2438400"/>
            <wp:effectExtent l="19050" t="0" r="9525" b="0"/>
            <wp:docPr id="1" name="Рисунок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861" t="11166" b="10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Силы, приводящие к развитию пролежней. </w:t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Места формирования пролежней в положении сидя</w:t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01CF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4924425" cy="1600200"/>
            <wp:effectExtent l="19050" t="0" r="9525" b="0"/>
            <wp:docPr id="2" name="Рисунок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Места формирования пролежней в положении лежа на спине</w:t>
      </w:r>
    </w:p>
    <w:p w:rsidR="00C01CFD" w:rsidRPr="00C01CFD" w:rsidRDefault="00C01CFD" w:rsidP="00C01CFD">
      <w:pPr>
        <w:tabs>
          <w:tab w:val="left" w:pos="296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1CFD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191125" cy="1495425"/>
            <wp:effectExtent l="19050" t="0" r="9525" b="0"/>
            <wp:docPr id="3" name="Рисунок 3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856" b="1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Места формирования пролежней в положении лежа на боку</w:t>
      </w:r>
    </w:p>
    <w:p w:rsidR="00C01CFD" w:rsidRPr="00C01CFD" w:rsidRDefault="00C01CFD" w:rsidP="00C01CFD">
      <w:pPr>
        <w:tabs>
          <w:tab w:val="left" w:pos="29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95950" cy="1562100"/>
            <wp:effectExtent l="19050" t="0" r="0" b="0"/>
            <wp:docPr id="4" name="Рисунок 4" descr="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3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FD" w:rsidRPr="00C01CFD" w:rsidRDefault="00C01CFD" w:rsidP="00C01CFD">
      <w:pPr>
        <w:tabs>
          <w:tab w:val="left" w:pos="29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Места формирования пролежней  в положении лежа на животе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lastRenderedPageBreak/>
        <w:t>Пролежни возникают у неподвижных или ограниченно подвижных пациентов вследствие факторов: давления (физической компрессии), трения, смещения (срезывающей силы).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b/>
          <w:sz w:val="24"/>
          <w:szCs w:val="24"/>
        </w:rPr>
        <w:t>Давление</w:t>
      </w:r>
      <w:r w:rsidRPr="00C01CFD">
        <w:rPr>
          <w:rFonts w:ascii="Times New Roman" w:hAnsi="Times New Roman" w:cs="Times New Roman"/>
          <w:sz w:val="24"/>
          <w:szCs w:val="24"/>
        </w:rPr>
        <w:t xml:space="preserve"> – под действием тяжести собственного веса пациента происходит сдавление тканей (кожи и мышц) относительно поверхности кровати, особенно в области выступающих участков тела. Прямое давление вызывает расстройство кровоснабжения и иннервации, ишемию тканей, впоследствии некроз. У тяжелобольных пожилого и старческого возраста деструкция (разрушение) тканей происходит спустя 2 часа непрерывного давления. </w:t>
      </w:r>
    </w:p>
    <w:p w:rsidR="00C01CFD" w:rsidRPr="00C01CFD" w:rsidRDefault="00C01CFD" w:rsidP="00C01CFD">
      <w:pPr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b/>
          <w:sz w:val="24"/>
          <w:szCs w:val="24"/>
        </w:rPr>
        <w:t xml:space="preserve">Смещающая сила – </w:t>
      </w:r>
      <w:r w:rsidRPr="00C01CFD">
        <w:rPr>
          <w:rFonts w:ascii="Times New Roman" w:hAnsi="Times New Roman" w:cs="Times New Roman"/>
          <w:sz w:val="24"/>
          <w:szCs w:val="24"/>
        </w:rPr>
        <w:t>повреждение тканей под действием непрямого давления. Смещение тканей относительно опорной поверхности происходит если:</w:t>
      </w:r>
    </w:p>
    <w:p w:rsidR="00C01CFD" w:rsidRPr="00C01CFD" w:rsidRDefault="00C01CFD" w:rsidP="007511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пациент «съезжает» по постели с подушки к ножному концу,</w:t>
      </w:r>
    </w:p>
    <w:p w:rsidR="00C01CFD" w:rsidRPr="00C01CFD" w:rsidRDefault="00C01CFD" w:rsidP="007511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пациент подтягивается к изголовью кровати,</w:t>
      </w:r>
    </w:p>
    <w:p w:rsidR="00C01CFD" w:rsidRPr="00C01CFD" w:rsidRDefault="00C01CFD" w:rsidP="007511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медсестра вытягивает простыню из-под пациента,</w:t>
      </w:r>
    </w:p>
    <w:p w:rsidR="00C01CFD" w:rsidRPr="00C01CFD" w:rsidRDefault="00C01CFD" w:rsidP="007511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нарушены правила биомеханики при перемещении пациента сестрой или родственниками.</w:t>
      </w:r>
    </w:p>
    <w:p w:rsidR="00C01CFD" w:rsidRPr="00C01CFD" w:rsidRDefault="00C01CFD" w:rsidP="00C01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Под действием смещающей силы микроциркуляция в нижележащих отделах может быть </w:t>
      </w:r>
      <w:proofErr w:type="gramStart"/>
      <w:r w:rsidRPr="00C01CFD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Pr="00C01CFD">
        <w:rPr>
          <w:rFonts w:ascii="Times New Roman" w:hAnsi="Times New Roman" w:cs="Times New Roman"/>
          <w:sz w:val="24"/>
          <w:szCs w:val="24"/>
        </w:rPr>
        <w:t>, ткани погибают от кислородной недостаточности. В тяжелых ситуациях возможен разрыв мышечных волокон и лимфатических сосудов.</w:t>
      </w:r>
    </w:p>
    <w:p w:rsidR="00C01CFD" w:rsidRPr="00C01CFD" w:rsidRDefault="00C01CFD" w:rsidP="00C01C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Сестра должна помнить, что в течение двух недель кожа над поврежденной тканью остается в неизмененном виде. Это препятствует диагностике разрыва мягких тканей под еще сохраненной кожей. 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b/>
          <w:sz w:val="24"/>
          <w:szCs w:val="24"/>
        </w:rPr>
        <w:t>Трение</w:t>
      </w:r>
      <w:r w:rsidRPr="00C01CFD">
        <w:rPr>
          <w:rFonts w:ascii="Times New Roman" w:hAnsi="Times New Roman" w:cs="Times New Roman"/>
          <w:sz w:val="24"/>
          <w:szCs w:val="24"/>
        </w:rPr>
        <w:t xml:space="preserve"> – имеет место при увлажнении кожи: недержании мочи, обильном потоотделении, влажном нательном или постельном белье. </w:t>
      </w:r>
    </w:p>
    <w:p w:rsidR="00C01CFD" w:rsidRPr="00C01CFD" w:rsidRDefault="00C01CFD" w:rsidP="00C01CFD">
      <w:pPr>
        <w:rPr>
          <w:rFonts w:ascii="Times New Roman" w:hAnsi="Times New Roman" w:cs="Times New Roman"/>
          <w:b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ab/>
      </w:r>
      <w:r w:rsidRPr="00C01CFD">
        <w:rPr>
          <w:rFonts w:ascii="Times New Roman" w:hAnsi="Times New Roman" w:cs="Times New Roman"/>
          <w:b/>
          <w:sz w:val="24"/>
          <w:szCs w:val="24"/>
        </w:rPr>
        <w:t xml:space="preserve">Сестринские вмешательства по профилактике пролежней </w:t>
      </w:r>
    </w:p>
    <w:p w:rsidR="00C01CFD" w:rsidRPr="00C01CFD" w:rsidRDefault="00C01CFD" w:rsidP="00C01CFD">
      <w:pPr>
        <w:ind w:left="360" w:firstLine="348"/>
        <w:rPr>
          <w:rFonts w:ascii="Times New Roman" w:hAnsi="Times New Roman" w:cs="Times New Roman"/>
          <w:i/>
          <w:sz w:val="24"/>
          <w:szCs w:val="24"/>
        </w:rPr>
      </w:pPr>
      <w:r w:rsidRPr="00C01CFD">
        <w:rPr>
          <w:rFonts w:ascii="Times New Roman" w:hAnsi="Times New Roman" w:cs="Times New Roman"/>
          <w:i/>
          <w:sz w:val="24"/>
          <w:szCs w:val="24"/>
        </w:rPr>
        <w:t>Уменьшение давления на костные ткани</w:t>
      </w:r>
    </w:p>
    <w:p w:rsidR="00C01CFD" w:rsidRPr="00C01CFD" w:rsidRDefault="00C01CFD" w:rsidP="007511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Изменение положения тела пациента каждые 2 часа, включая ночь. Положение Фаулера должно совпадать со временем приема пищи. Максимально расширять активность пациента, поощрять к смене положения в постели.</w:t>
      </w:r>
    </w:p>
    <w:p w:rsidR="00C01CFD" w:rsidRPr="00C01CFD" w:rsidRDefault="00C01CFD" w:rsidP="007511E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Обязательное наличие противопролежневого или поролонового матраса, валиков, подушек – для комфортного положения пациента и избежания пролежней в наиболее уязвимых местах. </w:t>
      </w:r>
    </w:p>
    <w:p w:rsidR="003350C7" w:rsidRDefault="003350C7" w:rsidP="003350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CFD" w:rsidRPr="00C01CFD" w:rsidRDefault="00C01CFD" w:rsidP="003350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D">
        <w:rPr>
          <w:rFonts w:ascii="Times New Roman" w:hAnsi="Times New Roman" w:cs="Times New Roman"/>
          <w:i/>
          <w:sz w:val="24"/>
          <w:szCs w:val="24"/>
        </w:rPr>
        <w:t xml:space="preserve">Предупреждение трения и смещения  тканей </w:t>
      </w:r>
    </w:p>
    <w:p w:rsidR="00C01CFD" w:rsidRPr="00C01CFD" w:rsidRDefault="00C01CFD" w:rsidP="00751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Правильное размещение пациента на кровати: применение упора для исключения провисания стоп,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 xml:space="preserve">«сползания с подушек» в положении лежа или Фаулера. </w:t>
      </w:r>
    </w:p>
    <w:p w:rsidR="00C01CFD" w:rsidRPr="00C01CFD" w:rsidRDefault="00C01CFD" w:rsidP="00751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Правильное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бережное перемещение пациента в постели.</w:t>
      </w:r>
    </w:p>
    <w:p w:rsidR="00C01CFD" w:rsidRPr="00C01CFD" w:rsidRDefault="00C01CFD" w:rsidP="007511E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 Обучение родственников соблюдению основных принципов биомеханики.</w:t>
      </w:r>
    </w:p>
    <w:p w:rsidR="00C01CFD" w:rsidRPr="00C01CFD" w:rsidRDefault="00C01CFD" w:rsidP="00C01CFD">
      <w:pPr>
        <w:rPr>
          <w:rFonts w:ascii="Times New Roman" w:hAnsi="Times New Roman" w:cs="Times New Roman"/>
          <w:i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C7" w:rsidRDefault="003350C7" w:rsidP="00C01CFD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3350C7" w:rsidRDefault="003350C7" w:rsidP="00C01CFD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01CFD" w:rsidRPr="00C01CFD" w:rsidRDefault="00C01CFD" w:rsidP="00C01CFD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01CFD">
        <w:rPr>
          <w:rFonts w:ascii="Times New Roman" w:hAnsi="Times New Roman" w:cs="Times New Roman"/>
          <w:i/>
          <w:sz w:val="24"/>
          <w:szCs w:val="24"/>
        </w:rPr>
        <w:lastRenderedPageBreak/>
        <w:t>Соблюдение правил личной гигиены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Постоянный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контроль чистоты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белья – своевременная смена влажного, загрязненного, исключение крошек в постели после кормления пациента.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Использование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только хлопчатобумажного белья и легкого одеяла в виду высокой  гигроскопичности.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При гиперактивности пациента – фиксация зажимами простыни к матрасу по углам кровати.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Наличие непромокаемой пеленки/поперечной простыни на кровати – исключение складок, рубцов, швов.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При недержании мочи и кала использовать салфетки для обработки интимных мест, памперсы, обеспечить индивидуальным мочеприемником и судном. Регулярно проводить гигиену промежности – подмывать пациента.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Ежедневный осмотр состояния кожи, а также осмотр кожи при каждом перемещении – участков риска возникновения пролежней: области крестца, пяток, большого вертела бедренной кости, лопаток, затылка, локтей.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Своевременный и правильный гигиенический уход за телом пациента: тщательно мыть или протирать кожу теплой водой не менее 2 раз в день с использованием жидкого мыла, махрового полотенца, губки с последующим тщательным осушением кожи. Учитывать индивидуальные свойства и состояние кожи: использовать растворы кожных антисептиков (4% хлоргексидин биглюконат, 40% этиловый спирт, 10% камфорный спирт) и питательных/увлажняющих кремов, гигиенических салфеток с увлажняющими/смягчающими лосьонами.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Исключение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раздражающих пластырей, массажа на гиперемированных участках, особенно в области костных выступов.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Кварцевание</w:t>
      </w:r>
      <w:r w:rsidRPr="00C01C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1CFD">
        <w:rPr>
          <w:rFonts w:ascii="Times New Roman" w:hAnsi="Times New Roman" w:cs="Times New Roman"/>
          <w:sz w:val="24"/>
          <w:szCs w:val="24"/>
        </w:rPr>
        <w:t>мест возможного образования пролежней.</w:t>
      </w:r>
    </w:p>
    <w:p w:rsidR="00C01CFD" w:rsidRPr="00C01CFD" w:rsidRDefault="00C01CFD" w:rsidP="007511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Обучение родственников проведению гигиенических процедур пациенту в постели.</w:t>
      </w:r>
    </w:p>
    <w:p w:rsidR="003350C7" w:rsidRDefault="003350C7" w:rsidP="003350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1CFD" w:rsidRPr="00C01CFD" w:rsidRDefault="00C01CFD" w:rsidP="003350C7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CFD">
        <w:rPr>
          <w:rFonts w:ascii="Times New Roman" w:hAnsi="Times New Roman" w:cs="Times New Roman"/>
          <w:i/>
          <w:sz w:val="24"/>
          <w:szCs w:val="24"/>
        </w:rPr>
        <w:t>Обеспечение пациента адекватным питанием и питьем</w:t>
      </w:r>
    </w:p>
    <w:p w:rsidR="00C01CFD" w:rsidRPr="00C01CFD" w:rsidRDefault="00C01CFD" w:rsidP="007511E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Беседа с родственниками о необходимости употребления пациентом пищи, богатой белками – не менее 120 г (мясо, рыба, молочные продукты), витаминами.</w:t>
      </w:r>
    </w:p>
    <w:p w:rsidR="00C01CFD" w:rsidRPr="00C01CFD" w:rsidRDefault="00C01CFD" w:rsidP="007511E1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Прием пациентом адекватного количества жидкости – не менее 1,5 л  ежедневно.</w:t>
      </w: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CFD" w:rsidRDefault="00C01CFD" w:rsidP="00C01C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CFD">
        <w:rPr>
          <w:rFonts w:ascii="Times New Roman" w:hAnsi="Times New Roman" w:cs="Times New Roman"/>
          <w:sz w:val="24"/>
          <w:szCs w:val="24"/>
        </w:rPr>
        <w:t>Консервативное лечение пролежней сестра проводит в соответствии с врачебными назначениями.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9"/>
        <w:gridCol w:w="5198"/>
      </w:tblGrid>
      <w:tr w:rsidR="00C01CFD" w:rsidRPr="00C01CFD" w:rsidTr="005A0B13">
        <w:trPr>
          <w:trHeight w:val="455"/>
        </w:trPr>
        <w:tc>
          <w:tcPr>
            <w:tcW w:w="4269" w:type="dxa"/>
            <w:vAlign w:val="center"/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Стадии пролежней</w:t>
            </w:r>
          </w:p>
        </w:tc>
        <w:tc>
          <w:tcPr>
            <w:tcW w:w="5198" w:type="dxa"/>
            <w:vAlign w:val="center"/>
          </w:tcPr>
          <w:p w:rsidR="00C01CFD" w:rsidRPr="00C01CFD" w:rsidRDefault="00C01CFD" w:rsidP="005A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Сестринские вмешательства</w:t>
            </w:r>
          </w:p>
        </w:tc>
      </w:tr>
      <w:tr w:rsidR="00C01CFD" w:rsidRPr="00C01CFD" w:rsidTr="005A0B13">
        <w:trPr>
          <w:trHeight w:val="2351"/>
        </w:trPr>
        <w:tc>
          <w:tcPr>
            <w:tcW w:w="4269" w:type="dxa"/>
          </w:tcPr>
          <w:p w:rsidR="00C01CFD" w:rsidRPr="00C01CFD" w:rsidRDefault="00C01CFD" w:rsidP="005A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b/>
                <w:sz w:val="24"/>
                <w:szCs w:val="24"/>
              </w:rPr>
              <w:t>1 стадия</w:t>
            </w: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 – эритема, стойкая гиперемия определенных участков кожи, не проходящая после прекращения давления; кожные покровы не нарушены</w:t>
            </w:r>
          </w:p>
        </w:tc>
        <w:tc>
          <w:tcPr>
            <w:tcW w:w="5198" w:type="dxa"/>
          </w:tcPr>
          <w:p w:rsidR="00C01CFD" w:rsidRPr="00C01CFD" w:rsidRDefault="00C01CFD" w:rsidP="003350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1. Проводить профилактические мероприятия пациенту: </w:t>
            </w:r>
          </w:p>
          <w:p w:rsidR="00C01CFD" w:rsidRPr="00C01CFD" w:rsidRDefault="00C01CFD" w:rsidP="007511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различных участках тела с учетом риска образования пролежней </w:t>
            </w:r>
          </w:p>
          <w:p w:rsidR="00C01CFD" w:rsidRPr="00C01CFD" w:rsidRDefault="00C01CFD" w:rsidP="007511E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увеличить двигательную активность пациента, менять положение тела каждые 2 часа.</w:t>
            </w:r>
          </w:p>
          <w:p w:rsidR="00C01CFD" w:rsidRPr="00C01CFD" w:rsidRDefault="00C01CFD" w:rsidP="003350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2. Проводить лечебные мероприятия: </w:t>
            </w:r>
          </w:p>
          <w:p w:rsidR="00C01CFD" w:rsidRPr="00C01CFD" w:rsidRDefault="00C01CFD" w:rsidP="007511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обрабатывать эритему раствором бриллиантовой зелени</w:t>
            </w:r>
          </w:p>
          <w:p w:rsidR="00C01CFD" w:rsidRPr="00C01CFD" w:rsidRDefault="00C01CFD" w:rsidP="007511E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устранить факторы давления, трения, смещения</w:t>
            </w:r>
          </w:p>
        </w:tc>
      </w:tr>
      <w:tr w:rsidR="00C01CFD" w:rsidRPr="00C01CFD" w:rsidTr="005A0B13">
        <w:trPr>
          <w:trHeight w:val="1635"/>
        </w:trPr>
        <w:tc>
          <w:tcPr>
            <w:tcW w:w="4269" w:type="dxa"/>
          </w:tcPr>
          <w:p w:rsidR="00C01CFD" w:rsidRPr="003350C7" w:rsidRDefault="00C01CFD" w:rsidP="005A0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стадия</w:t>
            </w:r>
            <w:r w:rsidRPr="003350C7">
              <w:rPr>
                <w:rFonts w:ascii="Times New Roman" w:hAnsi="Times New Roman" w:cs="Times New Roman"/>
                <w:sz w:val="24"/>
                <w:szCs w:val="24"/>
              </w:rPr>
              <w:t xml:space="preserve"> – стойкая гиперемия кожи, отслойка эпидермиса, появление пузырьков, поверхностное (неглубокое) нарушение целостности кожных покровов с распространением на подкожную клетчатку </w:t>
            </w:r>
          </w:p>
        </w:tc>
        <w:tc>
          <w:tcPr>
            <w:tcW w:w="5198" w:type="dxa"/>
          </w:tcPr>
          <w:p w:rsidR="00C01CFD" w:rsidRPr="003350C7" w:rsidRDefault="00C01CFD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sz w:val="24"/>
                <w:szCs w:val="24"/>
              </w:rPr>
              <w:t>1. Обработать кожу вокруг раны раствором бриллиантовой зелени.</w:t>
            </w:r>
          </w:p>
          <w:p w:rsidR="00C01CFD" w:rsidRPr="003350C7" w:rsidRDefault="00C01CFD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0C7">
              <w:rPr>
                <w:rFonts w:ascii="Times New Roman" w:hAnsi="Times New Roman" w:cs="Times New Roman"/>
                <w:sz w:val="24"/>
                <w:szCs w:val="24"/>
              </w:rPr>
              <w:t>2. Наложить ранозаживляющую повязку по назначению врача (использовать мази: левомеколь, солкосерил, олазоль, левосин, пантенол)</w:t>
            </w:r>
          </w:p>
        </w:tc>
      </w:tr>
      <w:tr w:rsidR="00C01CFD" w:rsidRPr="00C01CFD" w:rsidTr="005A0B13">
        <w:trPr>
          <w:trHeight w:val="170"/>
        </w:trPr>
        <w:tc>
          <w:tcPr>
            <w:tcW w:w="4269" w:type="dxa"/>
          </w:tcPr>
          <w:p w:rsidR="00C01CFD" w:rsidRPr="00C01CFD" w:rsidRDefault="00C01CFD" w:rsidP="005A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b/>
                <w:sz w:val="24"/>
                <w:szCs w:val="24"/>
              </w:rPr>
              <w:t>3 стадия</w:t>
            </w: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 – полное разрушение (некроз) кожного покрова на всю толщину до мышечного слоя; возможны жидкие выделения из раны (формирование язвы).</w:t>
            </w:r>
          </w:p>
        </w:tc>
        <w:tc>
          <w:tcPr>
            <w:tcW w:w="5198" w:type="dxa"/>
          </w:tcPr>
          <w:p w:rsidR="00C01CFD" w:rsidRPr="00C01CFD" w:rsidRDefault="00C01CFD" w:rsidP="005A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Хирургическая обработка раны</w:t>
            </w:r>
          </w:p>
        </w:tc>
      </w:tr>
      <w:tr w:rsidR="00C01CFD" w:rsidRPr="00C01CFD" w:rsidTr="005A0B13">
        <w:trPr>
          <w:trHeight w:val="946"/>
        </w:trPr>
        <w:tc>
          <w:tcPr>
            <w:tcW w:w="4269" w:type="dxa"/>
          </w:tcPr>
          <w:p w:rsidR="00C01CFD" w:rsidRPr="00C01CFD" w:rsidRDefault="00C01CFD" w:rsidP="005A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b/>
                <w:sz w:val="24"/>
                <w:szCs w:val="24"/>
              </w:rPr>
              <w:t>4 стадия</w:t>
            </w: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 xml:space="preserve"> – поражение всех мягких тканей вплоть до кости, скопление  некротических масс, образование полости.</w:t>
            </w:r>
          </w:p>
        </w:tc>
        <w:tc>
          <w:tcPr>
            <w:tcW w:w="5198" w:type="dxa"/>
          </w:tcPr>
          <w:p w:rsidR="00C01CFD" w:rsidRPr="00C01CFD" w:rsidRDefault="00C01CFD" w:rsidP="005A0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CFD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</w:t>
            </w:r>
          </w:p>
        </w:tc>
      </w:tr>
    </w:tbl>
    <w:p w:rsidR="00C01CFD" w:rsidRPr="00C01CFD" w:rsidRDefault="00C01CFD" w:rsidP="00C01CFD">
      <w:pPr>
        <w:jc w:val="both"/>
        <w:rPr>
          <w:rFonts w:ascii="Times New Roman" w:hAnsi="Times New Roman" w:cs="Times New Roman"/>
        </w:rPr>
      </w:pPr>
    </w:p>
    <w:p w:rsidR="00C01CFD" w:rsidRPr="00C01CFD" w:rsidRDefault="00C01CFD" w:rsidP="00C01CFD">
      <w:pPr>
        <w:ind w:firstLine="708"/>
        <w:jc w:val="both"/>
        <w:rPr>
          <w:rFonts w:ascii="Times New Roman" w:hAnsi="Times New Roman" w:cs="Times New Roman"/>
        </w:rPr>
      </w:pPr>
      <w:r w:rsidRPr="00C01CFD">
        <w:rPr>
          <w:rFonts w:ascii="Times New Roman" w:hAnsi="Times New Roman" w:cs="Times New Roman"/>
        </w:rPr>
        <w:t>Диагностику инфицирования пролежней проводит врач на основании данных осмотра больного человека.</w:t>
      </w:r>
    </w:p>
    <w:p w:rsidR="00C01CFD" w:rsidRPr="00C01CFD" w:rsidRDefault="00C01CFD" w:rsidP="00C01CFD">
      <w:pPr>
        <w:jc w:val="center"/>
        <w:rPr>
          <w:rFonts w:ascii="Times New Roman" w:hAnsi="Times New Roman" w:cs="Times New Roman"/>
          <w:b/>
        </w:rPr>
      </w:pPr>
    </w:p>
    <w:sectPr w:rsidR="00C01CFD" w:rsidRPr="00C01CFD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6C2C7E"/>
    <w:multiLevelType w:val="hybridMultilevel"/>
    <w:tmpl w:val="2D547296"/>
    <w:lvl w:ilvl="0" w:tplc="CD76DD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406F9"/>
    <w:multiLevelType w:val="hybridMultilevel"/>
    <w:tmpl w:val="560EEC38"/>
    <w:lvl w:ilvl="0" w:tplc="296C74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044621"/>
    <w:multiLevelType w:val="hybridMultilevel"/>
    <w:tmpl w:val="3034A338"/>
    <w:lvl w:ilvl="0" w:tplc="AAE6A91C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345351"/>
    <w:multiLevelType w:val="hybridMultilevel"/>
    <w:tmpl w:val="FF68E332"/>
    <w:lvl w:ilvl="0" w:tplc="972AC288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B568E6"/>
    <w:multiLevelType w:val="hybridMultilevel"/>
    <w:tmpl w:val="E33ADAC2"/>
    <w:lvl w:ilvl="0" w:tplc="D1CAC7E0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AF2A47"/>
    <w:multiLevelType w:val="hybridMultilevel"/>
    <w:tmpl w:val="5CBE81B2"/>
    <w:lvl w:ilvl="0" w:tplc="03D0B1E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91B5B5E"/>
    <w:multiLevelType w:val="hybridMultilevel"/>
    <w:tmpl w:val="FEDE4DBC"/>
    <w:lvl w:ilvl="0" w:tplc="DF8E0B08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961B9B"/>
    <w:multiLevelType w:val="hybridMultilevel"/>
    <w:tmpl w:val="7004D32C"/>
    <w:lvl w:ilvl="0" w:tplc="CD7EC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861911"/>
    <w:multiLevelType w:val="hybridMultilevel"/>
    <w:tmpl w:val="C96839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C1412"/>
    <w:multiLevelType w:val="hybridMultilevel"/>
    <w:tmpl w:val="7BB2F514"/>
    <w:lvl w:ilvl="0" w:tplc="D1CAC7E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D577EAF"/>
    <w:multiLevelType w:val="hybridMultilevel"/>
    <w:tmpl w:val="A50096BC"/>
    <w:lvl w:ilvl="0" w:tplc="BE84825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E18"/>
    <w:multiLevelType w:val="hybridMultilevel"/>
    <w:tmpl w:val="DF068E54"/>
    <w:lvl w:ilvl="0" w:tplc="43A47DD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E270D8"/>
    <w:multiLevelType w:val="hybridMultilevel"/>
    <w:tmpl w:val="C2A23334"/>
    <w:lvl w:ilvl="0" w:tplc="43A47DD6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20"/>
  </w:num>
  <w:num w:numId="8">
    <w:abstractNumId w:val="0"/>
  </w:num>
  <w:num w:numId="9">
    <w:abstractNumId w:val="15"/>
  </w:num>
  <w:num w:numId="10">
    <w:abstractNumId w:val="16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 w:numId="15">
    <w:abstractNumId w:val="5"/>
  </w:num>
  <w:num w:numId="16">
    <w:abstractNumId w:val="19"/>
  </w:num>
  <w:num w:numId="17">
    <w:abstractNumId w:val="18"/>
  </w:num>
  <w:num w:numId="18">
    <w:abstractNumId w:val="2"/>
  </w:num>
  <w:num w:numId="19">
    <w:abstractNumId w:val="17"/>
  </w:num>
  <w:num w:numId="20">
    <w:abstractNumId w:val="13"/>
  </w:num>
  <w:num w:numId="21">
    <w:abstractNumId w:val="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701CD"/>
    <w:rsid w:val="00070275"/>
    <w:rsid w:val="00093308"/>
    <w:rsid w:val="000C1769"/>
    <w:rsid w:val="000C6AA1"/>
    <w:rsid w:val="000C7CE8"/>
    <w:rsid w:val="000D6075"/>
    <w:rsid w:val="00106E22"/>
    <w:rsid w:val="00124001"/>
    <w:rsid w:val="00140F8F"/>
    <w:rsid w:val="00153405"/>
    <w:rsid w:val="0015485D"/>
    <w:rsid w:val="001621A9"/>
    <w:rsid w:val="00165D8F"/>
    <w:rsid w:val="0018025E"/>
    <w:rsid w:val="00184D9D"/>
    <w:rsid w:val="001A00CB"/>
    <w:rsid w:val="001A1FEA"/>
    <w:rsid w:val="001A3328"/>
    <w:rsid w:val="001A44C7"/>
    <w:rsid w:val="001C0361"/>
    <w:rsid w:val="001E0BF3"/>
    <w:rsid w:val="001E52D1"/>
    <w:rsid w:val="00207D47"/>
    <w:rsid w:val="00210F14"/>
    <w:rsid w:val="00224A81"/>
    <w:rsid w:val="00254AE2"/>
    <w:rsid w:val="0026039C"/>
    <w:rsid w:val="00265B0E"/>
    <w:rsid w:val="002B2882"/>
    <w:rsid w:val="002B604C"/>
    <w:rsid w:val="002C77F0"/>
    <w:rsid w:val="002D10F5"/>
    <w:rsid w:val="002E52C3"/>
    <w:rsid w:val="002E7BC3"/>
    <w:rsid w:val="00314084"/>
    <w:rsid w:val="003176A5"/>
    <w:rsid w:val="003331BD"/>
    <w:rsid w:val="00335005"/>
    <w:rsid w:val="003350C7"/>
    <w:rsid w:val="003E2024"/>
    <w:rsid w:val="003E5C3D"/>
    <w:rsid w:val="003F2446"/>
    <w:rsid w:val="004418BE"/>
    <w:rsid w:val="00444898"/>
    <w:rsid w:val="00444D5F"/>
    <w:rsid w:val="0045203F"/>
    <w:rsid w:val="00454EAB"/>
    <w:rsid w:val="00456726"/>
    <w:rsid w:val="00462991"/>
    <w:rsid w:val="00470FA2"/>
    <w:rsid w:val="00484658"/>
    <w:rsid w:val="00494B0A"/>
    <w:rsid w:val="004A1DF6"/>
    <w:rsid w:val="004B747D"/>
    <w:rsid w:val="004E7923"/>
    <w:rsid w:val="004F1BCA"/>
    <w:rsid w:val="004F3EFE"/>
    <w:rsid w:val="004F5335"/>
    <w:rsid w:val="005330AF"/>
    <w:rsid w:val="00555E83"/>
    <w:rsid w:val="00557FE3"/>
    <w:rsid w:val="005723FA"/>
    <w:rsid w:val="0058311F"/>
    <w:rsid w:val="005956E4"/>
    <w:rsid w:val="005A64D4"/>
    <w:rsid w:val="005B2079"/>
    <w:rsid w:val="005D5F56"/>
    <w:rsid w:val="005E6407"/>
    <w:rsid w:val="005E7086"/>
    <w:rsid w:val="00603A81"/>
    <w:rsid w:val="00632757"/>
    <w:rsid w:val="006809CA"/>
    <w:rsid w:val="0068509A"/>
    <w:rsid w:val="00686D18"/>
    <w:rsid w:val="006A767A"/>
    <w:rsid w:val="006B43A7"/>
    <w:rsid w:val="006C110E"/>
    <w:rsid w:val="006C20EE"/>
    <w:rsid w:val="006E2A67"/>
    <w:rsid w:val="006F0F6F"/>
    <w:rsid w:val="00705D12"/>
    <w:rsid w:val="007150F4"/>
    <w:rsid w:val="007250B1"/>
    <w:rsid w:val="007511E1"/>
    <w:rsid w:val="0075729F"/>
    <w:rsid w:val="007A457F"/>
    <w:rsid w:val="007C5C50"/>
    <w:rsid w:val="007E71AC"/>
    <w:rsid w:val="007F501D"/>
    <w:rsid w:val="0080009A"/>
    <w:rsid w:val="00805638"/>
    <w:rsid w:val="00831D69"/>
    <w:rsid w:val="00840D60"/>
    <w:rsid w:val="00854982"/>
    <w:rsid w:val="00891FBA"/>
    <w:rsid w:val="008C2813"/>
    <w:rsid w:val="008F57EA"/>
    <w:rsid w:val="0094004F"/>
    <w:rsid w:val="00946543"/>
    <w:rsid w:val="0094731C"/>
    <w:rsid w:val="009538D0"/>
    <w:rsid w:val="009620E8"/>
    <w:rsid w:val="00966D2F"/>
    <w:rsid w:val="009728D9"/>
    <w:rsid w:val="0097792F"/>
    <w:rsid w:val="009952E4"/>
    <w:rsid w:val="009A1A92"/>
    <w:rsid w:val="009B6BB8"/>
    <w:rsid w:val="009D34D5"/>
    <w:rsid w:val="009F6E2C"/>
    <w:rsid w:val="00A03831"/>
    <w:rsid w:val="00A07563"/>
    <w:rsid w:val="00A562D7"/>
    <w:rsid w:val="00A61F80"/>
    <w:rsid w:val="00A739D1"/>
    <w:rsid w:val="00A767FE"/>
    <w:rsid w:val="00A933AA"/>
    <w:rsid w:val="00AC3124"/>
    <w:rsid w:val="00AC4ACA"/>
    <w:rsid w:val="00AE7E59"/>
    <w:rsid w:val="00B47A40"/>
    <w:rsid w:val="00B74689"/>
    <w:rsid w:val="00B96B2D"/>
    <w:rsid w:val="00BA3A4E"/>
    <w:rsid w:val="00BC26DF"/>
    <w:rsid w:val="00BE0954"/>
    <w:rsid w:val="00BF0949"/>
    <w:rsid w:val="00C01CFD"/>
    <w:rsid w:val="00C04EB2"/>
    <w:rsid w:val="00C21004"/>
    <w:rsid w:val="00C2307C"/>
    <w:rsid w:val="00C23CFE"/>
    <w:rsid w:val="00C2681F"/>
    <w:rsid w:val="00C30D4A"/>
    <w:rsid w:val="00C4077C"/>
    <w:rsid w:val="00C569ED"/>
    <w:rsid w:val="00C8702D"/>
    <w:rsid w:val="00C92B90"/>
    <w:rsid w:val="00C95C00"/>
    <w:rsid w:val="00CA366F"/>
    <w:rsid w:val="00CD066F"/>
    <w:rsid w:val="00CD5911"/>
    <w:rsid w:val="00CE201E"/>
    <w:rsid w:val="00D05255"/>
    <w:rsid w:val="00D05D58"/>
    <w:rsid w:val="00D322DF"/>
    <w:rsid w:val="00D3312C"/>
    <w:rsid w:val="00D4274A"/>
    <w:rsid w:val="00D51425"/>
    <w:rsid w:val="00D70C3F"/>
    <w:rsid w:val="00D71CCF"/>
    <w:rsid w:val="00D868CA"/>
    <w:rsid w:val="00DD5E34"/>
    <w:rsid w:val="00DE70AD"/>
    <w:rsid w:val="00DF648A"/>
    <w:rsid w:val="00DF7338"/>
    <w:rsid w:val="00E02CE6"/>
    <w:rsid w:val="00E16EB6"/>
    <w:rsid w:val="00E405A9"/>
    <w:rsid w:val="00E45A96"/>
    <w:rsid w:val="00E54A5E"/>
    <w:rsid w:val="00E62C71"/>
    <w:rsid w:val="00EA0BCE"/>
    <w:rsid w:val="00EA2835"/>
    <w:rsid w:val="00EA7B87"/>
    <w:rsid w:val="00EB0840"/>
    <w:rsid w:val="00EB367E"/>
    <w:rsid w:val="00EC05C6"/>
    <w:rsid w:val="00EC168F"/>
    <w:rsid w:val="00EC50E1"/>
    <w:rsid w:val="00EE359F"/>
    <w:rsid w:val="00EF271E"/>
    <w:rsid w:val="00F172FC"/>
    <w:rsid w:val="00F21D3B"/>
    <w:rsid w:val="00F338F2"/>
    <w:rsid w:val="00F50588"/>
    <w:rsid w:val="00F53DF2"/>
    <w:rsid w:val="00F74256"/>
    <w:rsid w:val="00F804DC"/>
    <w:rsid w:val="00F85BE7"/>
    <w:rsid w:val="00F97ED3"/>
    <w:rsid w:val="00FA0E8B"/>
    <w:rsid w:val="00FB6C3C"/>
    <w:rsid w:val="00FC3439"/>
    <w:rsid w:val="00FE2E54"/>
    <w:rsid w:val="00FF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96B2D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d">
    <w:name w:val="Normal (Web)"/>
    <w:basedOn w:val="a"/>
    <w:rsid w:val="00C0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3020A-B29C-4DE1-B363-ED760983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16</Pages>
  <Words>3118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91</cp:revision>
  <cp:lastPrinted>2016-03-12T13:29:00Z</cp:lastPrinted>
  <dcterms:created xsi:type="dcterms:W3CDTF">2013-11-10T08:52:00Z</dcterms:created>
  <dcterms:modified xsi:type="dcterms:W3CDTF">2018-01-10T13:48:00Z</dcterms:modified>
</cp:coreProperties>
</file>